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142F" w14:textId="77777777" w:rsidR="000E007A" w:rsidRPr="007F0C64" w:rsidRDefault="000E007A" w:rsidP="000E007A">
      <w:pPr>
        <w:pStyle w:val="Corpsdetexte"/>
        <w:tabs>
          <w:tab w:val="left" w:pos="10551"/>
        </w:tabs>
        <w:spacing w:line="276" w:lineRule="auto"/>
        <w:jc w:val="center"/>
        <w:rPr>
          <w:rFonts w:asciiTheme="minorHAnsi" w:hAnsiTheme="minorHAnsi" w:cstheme="minorHAnsi"/>
          <w:b/>
          <w:color w:val="1C325D" w:themeColor="text1"/>
          <w:sz w:val="22"/>
          <w:szCs w:val="22"/>
          <w:u w:val="single"/>
          <w:lang w:val="fr-FR"/>
        </w:rPr>
      </w:pPr>
      <w:r w:rsidRPr="007F0C64">
        <w:rPr>
          <w:rFonts w:asciiTheme="minorHAnsi" w:hAnsiTheme="minorHAnsi" w:cstheme="minorHAnsi"/>
          <w:b/>
          <w:color w:val="1C325D" w:themeColor="text1"/>
          <w:sz w:val="22"/>
          <w:szCs w:val="22"/>
          <w:u w:val="single"/>
          <w:lang w:val="fr-FR"/>
        </w:rPr>
        <w:t>AVIS DE VENTE AUX ENCHÈRES PAR APPEL D’OFFRES SCELLÉES</w:t>
      </w:r>
    </w:p>
    <w:p w14:paraId="44EA0E90" w14:textId="33500694" w:rsidR="000E007A" w:rsidRPr="007F0C64" w:rsidRDefault="000E007A" w:rsidP="000E007A">
      <w:pPr>
        <w:pStyle w:val="Corpsdetexte"/>
        <w:tabs>
          <w:tab w:val="left" w:pos="10551"/>
        </w:tabs>
        <w:spacing w:line="276" w:lineRule="auto"/>
        <w:jc w:val="center"/>
        <w:rPr>
          <w:rFonts w:asciiTheme="minorHAnsi" w:hAnsiTheme="minorHAnsi" w:cstheme="minorHAnsi"/>
          <w:b/>
          <w:color w:val="1C325D" w:themeColor="text1"/>
          <w:sz w:val="22"/>
          <w:szCs w:val="22"/>
          <w:u w:val="single"/>
          <w:lang w:val="fr-FR"/>
        </w:rPr>
      </w:pPr>
      <w:r w:rsidRPr="007F0C64">
        <w:rPr>
          <w:rFonts w:asciiTheme="minorHAnsi" w:hAnsiTheme="minorHAnsi" w:cstheme="minorHAnsi"/>
          <w:b/>
          <w:color w:val="1C325D" w:themeColor="text1"/>
          <w:sz w:val="22"/>
          <w:szCs w:val="22"/>
          <w:u w:val="single"/>
          <w:lang w:val="fr-FR"/>
        </w:rPr>
        <w:t xml:space="preserve">Réf : </w:t>
      </w:r>
    </w:p>
    <w:p w14:paraId="5CF2C7BA" w14:textId="42314DCE" w:rsidR="00694A3D" w:rsidRPr="0008636B" w:rsidRDefault="006E444D" w:rsidP="009E5423">
      <w:pPr>
        <w:pStyle w:val="Corpsdetexte"/>
        <w:rPr>
          <w:rFonts w:asciiTheme="minorHAnsi" w:hAnsiTheme="minorHAnsi" w:cstheme="minorHAnsi"/>
          <w:b/>
          <w:bCs/>
          <w:color w:val="00ABEC" w:themeColor="accent1"/>
          <w:sz w:val="22"/>
          <w:szCs w:val="22"/>
          <w:lang w:val="fr-FR"/>
        </w:rPr>
      </w:pPr>
      <w:r w:rsidRPr="0008636B">
        <w:rPr>
          <w:rFonts w:asciiTheme="minorHAnsi" w:hAnsiTheme="minorHAnsi" w:cstheme="minorHAnsi"/>
          <w:b/>
          <w:bCs/>
          <w:color w:val="00ABEC" w:themeColor="accent1"/>
          <w:sz w:val="22"/>
          <w:szCs w:val="22"/>
          <w:lang w:val="fr-FR"/>
        </w:rPr>
        <w:t>CONTEXTE :</w:t>
      </w:r>
    </w:p>
    <w:p w14:paraId="31AC364C" w14:textId="51394B47" w:rsidR="000E007A" w:rsidRPr="0008636B" w:rsidRDefault="000E007A" w:rsidP="00C007E7">
      <w:pPr>
        <w:jc w:val="both"/>
        <w:rPr>
          <w:rFonts w:asciiTheme="minorHAnsi" w:hAnsiTheme="minorHAnsi" w:cstheme="minorHAnsi"/>
          <w:sz w:val="22"/>
          <w:szCs w:val="22"/>
          <w:lang w:val="fr-FR"/>
        </w:rPr>
      </w:pPr>
    </w:p>
    <w:p w14:paraId="7CB06F0D" w14:textId="77777777" w:rsidR="000E007A" w:rsidRPr="007F0C64" w:rsidRDefault="000E007A" w:rsidP="000E007A">
      <w:pPr>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Dans le cadre de la gestion responsable de ses actifs et de l’optimisation de l’utilisation de ses ressources, SOS Villages d’Enfants en Guinée procède à la cession de biens mobiliers usagés, notamment :</w:t>
      </w:r>
    </w:p>
    <w:p w14:paraId="17A12E2D" w14:textId="77777777" w:rsidR="000E007A" w:rsidRPr="007F0C64" w:rsidRDefault="000E007A" w:rsidP="000E007A">
      <w:pPr>
        <w:numPr>
          <w:ilvl w:val="0"/>
          <w:numId w:val="39"/>
        </w:numPr>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Véhicules,</w:t>
      </w:r>
    </w:p>
    <w:p w14:paraId="1D752FEB" w14:textId="77777777" w:rsidR="000E007A" w:rsidRPr="007F0C64" w:rsidRDefault="000E007A" w:rsidP="000E007A">
      <w:pPr>
        <w:numPr>
          <w:ilvl w:val="0"/>
          <w:numId w:val="39"/>
        </w:numPr>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Motos,</w:t>
      </w:r>
    </w:p>
    <w:p w14:paraId="33BC0D5C" w14:textId="77777777" w:rsidR="000E007A" w:rsidRPr="007F0C64" w:rsidRDefault="000E007A" w:rsidP="000E007A">
      <w:pPr>
        <w:numPr>
          <w:ilvl w:val="0"/>
          <w:numId w:val="39"/>
        </w:numPr>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Matériel informatique,</w:t>
      </w:r>
    </w:p>
    <w:p w14:paraId="505944BC" w14:textId="77777777" w:rsidR="000E007A" w:rsidRPr="007F0C64" w:rsidRDefault="000E007A" w:rsidP="000E007A">
      <w:pPr>
        <w:numPr>
          <w:ilvl w:val="0"/>
          <w:numId w:val="39"/>
        </w:numPr>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Mobilier de bureau.</w:t>
      </w:r>
    </w:p>
    <w:p w14:paraId="597A53D4" w14:textId="77777777" w:rsidR="00A33032" w:rsidRPr="0008636B" w:rsidRDefault="00A33032" w:rsidP="006A1751">
      <w:pPr>
        <w:jc w:val="both"/>
        <w:rPr>
          <w:rFonts w:asciiTheme="minorHAnsi" w:hAnsiTheme="minorHAnsi" w:cstheme="minorHAnsi"/>
          <w:sz w:val="22"/>
          <w:szCs w:val="22"/>
          <w:lang w:val="fr-FR"/>
        </w:rPr>
      </w:pPr>
    </w:p>
    <w:p w14:paraId="38494F76" w14:textId="4BCEC7C4" w:rsidR="00092187" w:rsidRPr="0008636B" w:rsidRDefault="004D34BC" w:rsidP="0008636B">
      <w:pPr>
        <w:spacing w:after="60" w:line="276" w:lineRule="auto"/>
        <w:jc w:val="both"/>
        <w:rPr>
          <w:rFonts w:asciiTheme="minorHAnsi" w:eastAsia="Times New Roman" w:hAnsiTheme="minorHAnsi" w:cstheme="minorHAnsi"/>
          <w:b/>
          <w:bCs/>
          <w:color w:val="00ABEC" w:themeColor="accent1"/>
          <w:sz w:val="22"/>
          <w:szCs w:val="22"/>
          <w:lang w:val="fr-FR"/>
        </w:rPr>
      </w:pPr>
      <w:r w:rsidRPr="0008636B">
        <w:rPr>
          <w:rFonts w:asciiTheme="minorHAnsi" w:eastAsia="Times New Roman" w:hAnsiTheme="minorHAnsi" w:cstheme="minorHAnsi"/>
          <w:b/>
          <w:bCs/>
          <w:color w:val="00ABEC" w:themeColor="accent1"/>
          <w:sz w:val="22"/>
          <w:szCs w:val="22"/>
          <w:lang w:val="fr-FR"/>
        </w:rPr>
        <w:t xml:space="preserve"> DESCRIPTION DE LA VENTE :</w:t>
      </w:r>
      <w:r w:rsidRPr="0008636B">
        <w:rPr>
          <w:rFonts w:asciiTheme="minorHAnsi" w:eastAsia="Times New Roman" w:hAnsiTheme="minorHAnsi" w:cstheme="minorHAnsi"/>
          <w:color w:val="00ABEC" w:themeColor="accent1"/>
          <w:sz w:val="22"/>
          <w:szCs w:val="22"/>
          <w:lang w:val="fr-FR"/>
        </w:rPr>
        <w:t xml:space="preserve"> </w:t>
      </w:r>
    </w:p>
    <w:p w14:paraId="3431B252" w14:textId="77777777" w:rsidR="000E007A" w:rsidRPr="007F0C64" w:rsidRDefault="000E007A" w:rsidP="000E007A">
      <w:pPr>
        <w:spacing w:line="276" w:lineRule="auto"/>
        <w:jc w:val="both"/>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 xml:space="preserve">La vente est organisée sous forme </w:t>
      </w:r>
      <w:r w:rsidRPr="007F0C64">
        <w:rPr>
          <w:rFonts w:asciiTheme="minorHAnsi" w:hAnsiTheme="minorHAnsi" w:cstheme="minorHAnsi"/>
          <w:b/>
          <w:bCs/>
          <w:color w:val="1C325D" w:themeColor="text1"/>
          <w:sz w:val="22"/>
          <w:szCs w:val="22"/>
          <w:lang w:val="fr-FR"/>
        </w:rPr>
        <w:t>d’appel d’offres scellé</w:t>
      </w:r>
      <w:r w:rsidRPr="007F0C64">
        <w:rPr>
          <w:rFonts w:asciiTheme="minorHAnsi" w:hAnsiTheme="minorHAnsi" w:cstheme="minorHAnsi"/>
          <w:bCs/>
          <w:color w:val="1C325D" w:themeColor="text1"/>
          <w:sz w:val="22"/>
          <w:szCs w:val="22"/>
          <w:lang w:val="fr-FR"/>
        </w:rPr>
        <w:t>, selon les modalités suivantes :</w:t>
      </w:r>
    </w:p>
    <w:p w14:paraId="7192B114" w14:textId="77777777" w:rsidR="000E007A" w:rsidRPr="007F0C64" w:rsidRDefault="000E007A" w:rsidP="000E007A">
      <w:pPr>
        <w:numPr>
          <w:ilvl w:val="0"/>
          <w:numId w:val="40"/>
        </w:numPr>
        <w:spacing w:line="276" w:lineRule="auto"/>
        <w:jc w:val="both"/>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Les biens sont vendus en l’état, sans garantie, ni recours.</w:t>
      </w:r>
    </w:p>
    <w:p w14:paraId="23A03C6F" w14:textId="77777777" w:rsidR="000E007A" w:rsidRPr="007F0C64" w:rsidRDefault="000E007A" w:rsidP="000E007A">
      <w:pPr>
        <w:numPr>
          <w:ilvl w:val="0"/>
          <w:numId w:val="40"/>
        </w:numPr>
        <w:spacing w:line="276" w:lineRule="auto"/>
        <w:jc w:val="both"/>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L’attribution se fait au meilleur offrant, sous réserve de paiement intégral.</w:t>
      </w:r>
    </w:p>
    <w:p w14:paraId="553B4504" w14:textId="77777777" w:rsidR="000E007A" w:rsidRPr="007F0C64" w:rsidRDefault="000E007A" w:rsidP="000E007A">
      <w:pPr>
        <w:numPr>
          <w:ilvl w:val="0"/>
          <w:numId w:val="40"/>
        </w:numPr>
        <w:spacing w:line="276" w:lineRule="auto"/>
        <w:jc w:val="both"/>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La liste des biens, accompagnée de leurs caractéristiques techniques et état d’usage, est disponible en annexe et consultable sur les sites de Conakry, Kankan et N’</w:t>
      </w:r>
      <w:proofErr w:type="spellStart"/>
      <w:r w:rsidRPr="007F0C64">
        <w:rPr>
          <w:rFonts w:asciiTheme="minorHAnsi" w:hAnsiTheme="minorHAnsi" w:cstheme="minorHAnsi"/>
          <w:bCs/>
          <w:color w:val="1C325D" w:themeColor="text1"/>
          <w:sz w:val="22"/>
          <w:szCs w:val="22"/>
          <w:lang w:val="fr-FR"/>
        </w:rPr>
        <w:t>Zérékoré</w:t>
      </w:r>
      <w:proofErr w:type="spellEnd"/>
      <w:r w:rsidRPr="007F0C64">
        <w:rPr>
          <w:rFonts w:asciiTheme="minorHAnsi" w:hAnsiTheme="minorHAnsi" w:cstheme="minorHAnsi"/>
          <w:bCs/>
          <w:color w:val="1C325D" w:themeColor="text1"/>
          <w:sz w:val="22"/>
          <w:szCs w:val="22"/>
          <w:lang w:val="fr-FR"/>
        </w:rPr>
        <w:t>.</w:t>
      </w:r>
    </w:p>
    <w:p w14:paraId="4B6C8823" w14:textId="77777777" w:rsidR="002B166E" w:rsidRPr="0008636B" w:rsidRDefault="002B166E" w:rsidP="002A2C75">
      <w:pPr>
        <w:spacing w:line="276" w:lineRule="auto"/>
        <w:jc w:val="both"/>
        <w:rPr>
          <w:rFonts w:asciiTheme="minorHAnsi" w:hAnsiTheme="minorHAnsi" w:cstheme="minorHAnsi"/>
          <w:b/>
          <w:bCs/>
          <w:color w:val="252525"/>
          <w:sz w:val="22"/>
          <w:szCs w:val="22"/>
          <w:lang w:val="fr-FR"/>
        </w:rPr>
      </w:pPr>
    </w:p>
    <w:p w14:paraId="15EE0501" w14:textId="162399B8" w:rsidR="0008636B" w:rsidRPr="0008636B" w:rsidRDefault="00790B10" w:rsidP="0008636B">
      <w:pPr>
        <w:spacing w:after="60" w:line="276" w:lineRule="auto"/>
        <w:jc w:val="both"/>
        <w:rPr>
          <w:rFonts w:asciiTheme="minorHAnsi" w:eastAsia="Times New Roman" w:hAnsiTheme="minorHAnsi" w:cstheme="minorHAnsi"/>
          <w:b/>
          <w:bCs/>
          <w:color w:val="00ABEC" w:themeColor="accent1"/>
          <w:sz w:val="22"/>
          <w:szCs w:val="22"/>
          <w:lang w:val="fr-FR"/>
        </w:rPr>
      </w:pPr>
      <w:r w:rsidRPr="0008636B">
        <w:rPr>
          <w:rFonts w:asciiTheme="minorHAnsi" w:eastAsia="Times New Roman" w:hAnsiTheme="minorHAnsi" w:cstheme="minorHAnsi"/>
          <w:b/>
          <w:bCs/>
          <w:color w:val="00ABEC" w:themeColor="accent1"/>
          <w:sz w:val="22"/>
          <w:szCs w:val="22"/>
          <w:lang w:val="fr-FR"/>
        </w:rPr>
        <w:t>CONDITIONS</w:t>
      </w:r>
      <w:r w:rsidR="009D3378" w:rsidRPr="0008636B">
        <w:rPr>
          <w:rFonts w:asciiTheme="minorHAnsi" w:eastAsia="Times New Roman" w:hAnsiTheme="minorHAnsi" w:cstheme="minorHAnsi"/>
          <w:b/>
          <w:bCs/>
          <w:color w:val="00ABEC" w:themeColor="accent1"/>
          <w:sz w:val="22"/>
          <w:szCs w:val="22"/>
          <w:lang w:val="fr-FR"/>
        </w:rPr>
        <w:t xml:space="preserve"> DE PARTICIPATION</w:t>
      </w:r>
      <w:r w:rsidR="0008636B">
        <w:rPr>
          <w:rFonts w:asciiTheme="minorHAnsi" w:eastAsia="Times New Roman" w:hAnsiTheme="minorHAnsi" w:cstheme="minorHAnsi"/>
          <w:b/>
          <w:bCs/>
          <w:color w:val="00ABEC" w:themeColor="accent1"/>
          <w:sz w:val="22"/>
          <w:szCs w:val="22"/>
          <w:lang w:val="fr-FR"/>
        </w:rPr>
        <w:t> :</w:t>
      </w:r>
    </w:p>
    <w:p w14:paraId="6DF848BA" w14:textId="77777777" w:rsidR="00790B10" w:rsidRPr="007F0C64" w:rsidRDefault="00790B10" w:rsidP="00790B10">
      <w:pPr>
        <w:spacing w:after="60" w:line="276" w:lineRule="auto"/>
        <w:jc w:val="both"/>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La vente est régie suivant les modalités ci-après :</w:t>
      </w:r>
    </w:p>
    <w:p w14:paraId="17229704" w14:textId="4F47EDE6"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La vente est ouverte à toute personne physique ou morale, y compris les collaborateurs de SOS Villages d’Enfants en Guinée.</w:t>
      </w:r>
    </w:p>
    <w:p w14:paraId="2508253C" w14:textId="5BEED33E"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 xml:space="preserve">Chaque soumissionnaire peut proposer une offre pour </w:t>
      </w:r>
      <w:r w:rsidRPr="007F0C64">
        <w:rPr>
          <w:rFonts w:asciiTheme="minorHAnsi" w:hAnsiTheme="minorHAnsi" w:cstheme="minorHAnsi"/>
          <w:b/>
          <w:bCs/>
          <w:color w:val="1C325D" w:themeColor="text1"/>
          <w:sz w:val="22"/>
          <w:szCs w:val="22"/>
          <w:lang w:val="fr-FR"/>
        </w:rPr>
        <w:t>un ou plusieurs biens</w:t>
      </w:r>
      <w:r w:rsidRPr="007F0C64">
        <w:rPr>
          <w:rFonts w:asciiTheme="minorHAnsi" w:hAnsiTheme="minorHAnsi" w:cstheme="minorHAnsi"/>
          <w:color w:val="1C325D" w:themeColor="text1"/>
          <w:sz w:val="22"/>
          <w:szCs w:val="22"/>
          <w:lang w:val="fr-FR"/>
        </w:rPr>
        <w:t>.</w:t>
      </w:r>
    </w:p>
    <w:p w14:paraId="44892BCA" w14:textId="3F03497C"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 xml:space="preserve">Les biens sont visibles </w:t>
      </w:r>
      <w:r w:rsidRPr="007F0C64">
        <w:rPr>
          <w:rFonts w:asciiTheme="minorHAnsi" w:hAnsiTheme="minorHAnsi" w:cstheme="minorHAnsi"/>
          <w:b/>
          <w:bCs/>
          <w:color w:val="1C325D" w:themeColor="text1"/>
          <w:sz w:val="22"/>
          <w:szCs w:val="22"/>
          <w:lang w:val="fr-FR"/>
        </w:rPr>
        <w:t>du 15 novembre au 10 décembre 2025</w:t>
      </w:r>
      <w:r w:rsidRPr="007F0C64">
        <w:rPr>
          <w:rFonts w:asciiTheme="minorHAnsi" w:hAnsiTheme="minorHAnsi" w:cstheme="minorHAnsi"/>
          <w:color w:val="1C325D" w:themeColor="text1"/>
          <w:sz w:val="22"/>
          <w:szCs w:val="22"/>
          <w:lang w:val="fr-FR"/>
        </w:rPr>
        <w:t xml:space="preserve">, de </w:t>
      </w:r>
      <w:r w:rsidRPr="007F0C64">
        <w:rPr>
          <w:rFonts w:asciiTheme="minorHAnsi" w:hAnsiTheme="minorHAnsi" w:cstheme="minorHAnsi"/>
          <w:b/>
          <w:bCs/>
          <w:color w:val="1C325D" w:themeColor="text1"/>
          <w:sz w:val="22"/>
          <w:szCs w:val="22"/>
          <w:lang w:val="fr-FR"/>
        </w:rPr>
        <w:t>09h00 à 16h00</w:t>
      </w:r>
      <w:r w:rsidRPr="007F0C64">
        <w:rPr>
          <w:rFonts w:asciiTheme="minorHAnsi" w:hAnsiTheme="minorHAnsi" w:cstheme="minorHAnsi"/>
          <w:color w:val="1C325D" w:themeColor="text1"/>
          <w:sz w:val="22"/>
          <w:szCs w:val="22"/>
          <w:lang w:val="fr-FR"/>
        </w:rPr>
        <w:t>, aux adresses suivantes :</w:t>
      </w:r>
    </w:p>
    <w:p w14:paraId="5D61B8AD" w14:textId="77777777" w:rsidR="009E5423" w:rsidRPr="007F0C64" w:rsidRDefault="009E5423" w:rsidP="009E5423">
      <w:pPr>
        <w:pStyle w:val="Paragraphedeliste"/>
        <w:numPr>
          <w:ilvl w:val="0"/>
          <w:numId w:val="43"/>
        </w:numPr>
        <w:spacing w:after="60" w:line="276" w:lineRule="auto"/>
        <w:ind w:left="1843"/>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Bureau national (</w:t>
      </w:r>
      <w:proofErr w:type="spellStart"/>
      <w:r w:rsidRPr="007F0C64">
        <w:rPr>
          <w:rFonts w:asciiTheme="minorHAnsi" w:hAnsiTheme="minorHAnsi" w:cstheme="minorHAnsi"/>
          <w:color w:val="1C325D" w:themeColor="text1"/>
          <w:sz w:val="22"/>
          <w:szCs w:val="22"/>
          <w:lang w:val="fr-FR"/>
        </w:rPr>
        <w:t>Yattaya</w:t>
      </w:r>
      <w:proofErr w:type="spellEnd"/>
      <w:r w:rsidRPr="007F0C64">
        <w:rPr>
          <w:rFonts w:asciiTheme="minorHAnsi" w:hAnsiTheme="minorHAnsi" w:cstheme="minorHAnsi"/>
          <w:color w:val="1C325D" w:themeColor="text1"/>
          <w:sz w:val="22"/>
          <w:szCs w:val="22"/>
          <w:lang w:val="fr-FR"/>
        </w:rPr>
        <w:t xml:space="preserve"> T6 – Conakry)</w:t>
      </w:r>
    </w:p>
    <w:p w14:paraId="08F6ABF4" w14:textId="77777777" w:rsidR="009E5423" w:rsidRPr="007F0C64" w:rsidRDefault="009E5423" w:rsidP="009E5423">
      <w:pPr>
        <w:pStyle w:val="Paragraphedeliste"/>
        <w:numPr>
          <w:ilvl w:val="0"/>
          <w:numId w:val="43"/>
        </w:numPr>
        <w:spacing w:after="60" w:line="276" w:lineRule="auto"/>
        <w:ind w:left="1843"/>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Village SOS Kankan</w:t>
      </w:r>
    </w:p>
    <w:p w14:paraId="7A2F60B7" w14:textId="77777777" w:rsidR="009E5423" w:rsidRPr="007F0C64" w:rsidRDefault="009E5423" w:rsidP="009E5423">
      <w:pPr>
        <w:pStyle w:val="Paragraphedeliste"/>
        <w:numPr>
          <w:ilvl w:val="0"/>
          <w:numId w:val="43"/>
        </w:numPr>
        <w:spacing w:after="60" w:line="276" w:lineRule="auto"/>
        <w:ind w:left="1843"/>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Village SOS N’</w:t>
      </w:r>
      <w:proofErr w:type="spellStart"/>
      <w:r w:rsidRPr="007F0C64">
        <w:rPr>
          <w:rFonts w:asciiTheme="minorHAnsi" w:hAnsiTheme="minorHAnsi" w:cstheme="minorHAnsi"/>
          <w:color w:val="1C325D" w:themeColor="text1"/>
          <w:sz w:val="22"/>
          <w:szCs w:val="22"/>
          <w:lang w:val="fr-FR"/>
        </w:rPr>
        <w:t>Zérékoré</w:t>
      </w:r>
      <w:proofErr w:type="spellEnd"/>
    </w:p>
    <w:p w14:paraId="069E4BB6" w14:textId="354C66BB"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Les soumissionnaires doivent :</w:t>
      </w:r>
    </w:p>
    <w:p w14:paraId="01CB4915" w14:textId="1892F78D" w:rsidR="009E5423" w:rsidRPr="007F0C64" w:rsidRDefault="009E5423" w:rsidP="009E5423">
      <w:pPr>
        <w:pStyle w:val="Paragraphedeliste"/>
        <w:numPr>
          <w:ilvl w:val="0"/>
          <w:numId w:val="43"/>
        </w:numPr>
        <w:spacing w:after="60" w:line="276" w:lineRule="auto"/>
        <w:ind w:left="1843"/>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 xml:space="preserve">Retirer un formulaire de soumission officiel </w:t>
      </w:r>
      <w:r w:rsidR="0008636B" w:rsidRPr="007F0C64">
        <w:rPr>
          <w:rFonts w:asciiTheme="minorHAnsi" w:hAnsiTheme="minorHAnsi" w:cstheme="minorHAnsi"/>
          <w:color w:val="1C325D" w:themeColor="text1"/>
          <w:sz w:val="22"/>
          <w:szCs w:val="22"/>
          <w:lang w:val="fr-FR"/>
        </w:rPr>
        <w:t>disponible auprès des secrétariats des sites concernés</w:t>
      </w:r>
    </w:p>
    <w:p w14:paraId="6EBF5470" w14:textId="77777777" w:rsidR="009E5423" w:rsidRPr="007F0C64" w:rsidRDefault="009E5423" w:rsidP="009E5423">
      <w:pPr>
        <w:pStyle w:val="Paragraphedeliste"/>
        <w:numPr>
          <w:ilvl w:val="0"/>
          <w:numId w:val="43"/>
        </w:numPr>
        <w:spacing w:after="60" w:line="276" w:lineRule="auto"/>
        <w:ind w:left="1843"/>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Déposer leur offre sous pli fermé avant le 10 décembre 2025 à 16h00, auprès des secrétariats des sites mentionnés.</w:t>
      </w:r>
    </w:p>
    <w:p w14:paraId="26EA935A" w14:textId="370CB0A4"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 xml:space="preserve">Les soumissionnaires retenus seront informés dans </w:t>
      </w:r>
      <w:proofErr w:type="gramStart"/>
      <w:r w:rsidRPr="007F0C64">
        <w:rPr>
          <w:rFonts w:asciiTheme="minorHAnsi" w:hAnsiTheme="minorHAnsi" w:cstheme="minorHAnsi"/>
          <w:color w:val="1C325D" w:themeColor="text1"/>
          <w:sz w:val="22"/>
          <w:szCs w:val="22"/>
          <w:lang w:val="fr-FR"/>
        </w:rPr>
        <w:t xml:space="preserve">un délai </w:t>
      </w:r>
      <w:r w:rsidRPr="007F0C64">
        <w:rPr>
          <w:rFonts w:asciiTheme="minorHAnsi" w:hAnsiTheme="minorHAnsi" w:cstheme="minorHAnsi"/>
          <w:b/>
          <w:bCs/>
          <w:color w:val="1C325D" w:themeColor="text1"/>
          <w:sz w:val="22"/>
          <w:szCs w:val="22"/>
          <w:lang w:val="fr-FR"/>
        </w:rPr>
        <w:t>de 7 jours ouvrables</w:t>
      </w:r>
      <w:proofErr w:type="gramEnd"/>
      <w:r w:rsidRPr="007F0C64">
        <w:rPr>
          <w:rFonts w:asciiTheme="minorHAnsi" w:hAnsiTheme="minorHAnsi" w:cstheme="minorHAnsi"/>
          <w:color w:val="1C325D" w:themeColor="text1"/>
          <w:sz w:val="22"/>
          <w:szCs w:val="22"/>
          <w:lang w:val="fr-FR"/>
        </w:rPr>
        <w:t xml:space="preserve"> après validation du rapport du comité de passation.</w:t>
      </w:r>
    </w:p>
    <w:p w14:paraId="10239C45" w14:textId="66BDC6DB"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Le paiement doit être effectué dans les 5 jours ouvrables suivant notification.</w:t>
      </w:r>
    </w:p>
    <w:p w14:paraId="412EBBDD" w14:textId="6BEB092E"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lastRenderedPageBreak/>
        <w:t>En cas de non-paiement dans les délais, l’article sera proposé au second meilleur offrant.</w:t>
      </w:r>
    </w:p>
    <w:p w14:paraId="38E9DAFD" w14:textId="42C56149" w:rsidR="009E5423" w:rsidRPr="007F0C64" w:rsidRDefault="009E5423" w:rsidP="009E5423">
      <w:pPr>
        <w:pStyle w:val="Paragraphedeliste"/>
        <w:numPr>
          <w:ilvl w:val="0"/>
          <w:numId w:val="36"/>
        </w:num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Le retrait est à la charge exclusive de l’acquéreur, à effectuer dans un délai de 10 jours après paiement.</w:t>
      </w:r>
    </w:p>
    <w:p w14:paraId="5E218344" w14:textId="600305CB" w:rsidR="002009D4" w:rsidRPr="007F0C64" w:rsidRDefault="009E5423" w:rsidP="009E5423">
      <w:pPr>
        <w:spacing w:after="60" w:line="276" w:lineRule="auto"/>
        <w:jc w:val="both"/>
        <w:rPr>
          <w:rFonts w:asciiTheme="minorHAnsi" w:hAnsiTheme="minorHAnsi" w:cstheme="minorHAnsi"/>
          <w:color w:val="1C325D" w:themeColor="text1"/>
          <w:sz w:val="22"/>
          <w:szCs w:val="22"/>
          <w:lang w:val="fr-FR"/>
        </w:rPr>
      </w:pPr>
      <w:r w:rsidRPr="007F0C64">
        <w:rPr>
          <w:rFonts w:asciiTheme="minorHAnsi" w:hAnsiTheme="minorHAnsi" w:cstheme="minorHAnsi"/>
          <w:color w:val="1C325D" w:themeColor="text1"/>
          <w:sz w:val="22"/>
          <w:szCs w:val="22"/>
          <w:lang w:val="fr-FR"/>
        </w:rPr>
        <w:t xml:space="preserve"> SOS Villages d’Enfants en Guinée décline toute responsabilité en cas de détérioration ou perte du bien non retiré dans les délais.</w:t>
      </w:r>
    </w:p>
    <w:p w14:paraId="4375C6FA" w14:textId="77777777" w:rsidR="002009D4" w:rsidRPr="0008636B" w:rsidRDefault="002009D4" w:rsidP="00092187">
      <w:pPr>
        <w:pStyle w:val="Paragraphedeliste"/>
        <w:spacing w:after="60" w:line="276" w:lineRule="auto"/>
        <w:jc w:val="both"/>
        <w:rPr>
          <w:rFonts w:asciiTheme="minorHAnsi" w:eastAsia="Times New Roman" w:hAnsiTheme="minorHAnsi" w:cstheme="minorHAnsi"/>
          <w:sz w:val="22"/>
          <w:szCs w:val="22"/>
          <w:lang w:val="fr-FR"/>
        </w:rPr>
      </w:pPr>
    </w:p>
    <w:p w14:paraId="75E6626A" w14:textId="7E9B15F9" w:rsidR="00271528" w:rsidRPr="0008636B" w:rsidRDefault="00271528" w:rsidP="0008636B">
      <w:pPr>
        <w:spacing w:after="60" w:line="276" w:lineRule="auto"/>
        <w:jc w:val="both"/>
        <w:rPr>
          <w:rFonts w:asciiTheme="minorHAnsi" w:eastAsia="Times New Roman" w:hAnsiTheme="minorHAnsi" w:cstheme="minorHAnsi"/>
          <w:b/>
          <w:bCs/>
          <w:color w:val="00ABEC" w:themeColor="accent1"/>
          <w:sz w:val="22"/>
          <w:szCs w:val="22"/>
          <w:lang w:val="fr-FR"/>
        </w:rPr>
      </w:pPr>
      <w:r w:rsidRPr="0008636B">
        <w:rPr>
          <w:rFonts w:asciiTheme="minorHAnsi" w:eastAsia="Times New Roman" w:hAnsiTheme="minorHAnsi" w:cstheme="minorHAnsi"/>
          <w:b/>
          <w:bCs/>
          <w:color w:val="00ABEC" w:themeColor="accent1"/>
          <w:sz w:val="22"/>
          <w:szCs w:val="22"/>
          <w:lang w:val="fr-FR"/>
        </w:rPr>
        <w:t>FRAIS ADMINISTRATIFS</w:t>
      </w:r>
      <w:r w:rsidR="00D63CF1">
        <w:rPr>
          <w:rFonts w:asciiTheme="minorHAnsi" w:eastAsia="Times New Roman" w:hAnsiTheme="minorHAnsi" w:cstheme="minorHAnsi"/>
          <w:b/>
          <w:bCs/>
          <w:color w:val="00ABEC" w:themeColor="accent1"/>
          <w:sz w:val="22"/>
          <w:szCs w:val="22"/>
          <w:lang w:val="fr-FR"/>
        </w:rPr>
        <w:t> :</w:t>
      </w:r>
    </w:p>
    <w:p w14:paraId="6F2C98AE" w14:textId="77777777" w:rsidR="009E5423" w:rsidRPr="007F0C64" w:rsidRDefault="009E5423" w:rsidP="0008636B">
      <w:pPr>
        <w:spacing w:after="60" w:line="276" w:lineRule="auto"/>
        <w:jc w:val="both"/>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 xml:space="preserve">L’acquisition du formulaire de soumission est </w:t>
      </w:r>
      <w:r w:rsidRPr="007F0C64">
        <w:rPr>
          <w:rFonts w:asciiTheme="minorHAnsi" w:eastAsia="Times New Roman" w:hAnsiTheme="minorHAnsi" w:cstheme="minorHAnsi"/>
          <w:b/>
          <w:bCs/>
          <w:color w:val="1C325D" w:themeColor="text1"/>
          <w:sz w:val="22"/>
          <w:szCs w:val="22"/>
          <w:lang w:val="fr-FR"/>
        </w:rPr>
        <w:t>obligatoire et non remboursable</w:t>
      </w:r>
      <w:r w:rsidRPr="007F0C64">
        <w:rPr>
          <w:rFonts w:asciiTheme="minorHAnsi" w:eastAsia="Times New Roman" w:hAnsiTheme="minorHAnsi" w:cstheme="minorHAnsi"/>
          <w:color w:val="1C325D" w:themeColor="text1"/>
          <w:sz w:val="22"/>
          <w:szCs w:val="22"/>
          <w:lang w:val="fr-FR"/>
        </w:rPr>
        <w:t>. Les frais sont fixés comme suit :</w:t>
      </w:r>
    </w:p>
    <w:p w14:paraId="1CEA4619" w14:textId="77777777" w:rsidR="009E5423" w:rsidRPr="007F0C64" w:rsidRDefault="009E5423" w:rsidP="009E5423">
      <w:pPr>
        <w:numPr>
          <w:ilvl w:val="0"/>
          <w:numId w:val="44"/>
        </w:numPr>
        <w:spacing w:after="60" w:line="276" w:lineRule="auto"/>
        <w:jc w:val="both"/>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 xml:space="preserve">Véhicule : </w:t>
      </w:r>
      <w:r w:rsidRPr="007F0C64">
        <w:rPr>
          <w:rFonts w:asciiTheme="minorHAnsi" w:eastAsia="Times New Roman" w:hAnsiTheme="minorHAnsi" w:cstheme="minorHAnsi"/>
          <w:b/>
          <w:bCs/>
          <w:color w:val="1C325D" w:themeColor="text1"/>
          <w:sz w:val="22"/>
          <w:szCs w:val="22"/>
          <w:lang w:val="fr-FR"/>
        </w:rPr>
        <w:t>400 000 GNF</w:t>
      </w:r>
    </w:p>
    <w:p w14:paraId="628FDC5C" w14:textId="77777777" w:rsidR="009E5423" w:rsidRPr="007F0C64" w:rsidRDefault="009E5423" w:rsidP="009E5423">
      <w:pPr>
        <w:numPr>
          <w:ilvl w:val="0"/>
          <w:numId w:val="44"/>
        </w:numPr>
        <w:spacing w:after="60" w:line="276" w:lineRule="auto"/>
        <w:jc w:val="both"/>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 xml:space="preserve">Moto : </w:t>
      </w:r>
      <w:r w:rsidRPr="007F0C64">
        <w:rPr>
          <w:rFonts w:asciiTheme="minorHAnsi" w:eastAsia="Times New Roman" w:hAnsiTheme="minorHAnsi" w:cstheme="minorHAnsi"/>
          <w:b/>
          <w:bCs/>
          <w:color w:val="1C325D" w:themeColor="text1"/>
          <w:sz w:val="22"/>
          <w:szCs w:val="22"/>
          <w:lang w:val="fr-FR"/>
        </w:rPr>
        <w:t>150 000 GNF</w:t>
      </w:r>
    </w:p>
    <w:p w14:paraId="4405A6DD" w14:textId="77777777" w:rsidR="009E5423" w:rsidRPr="007F0C64" w:rsidRDefault="009E5423" w:rsidP="009E5423">
      <w:pPr>
        <w:numPr>
          <w:ilvl w:val="0"/>
          <w:numId w:val="44"/>
        </w:numPr>
        <w:spacing w:after="60" w:line="276" w:lineRule="auto"/>
        <w:jc w:val="both"/>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 xml:space="preserve">Matériel informatique, mobilier, autres articles : </w:t>
      </w:r>
      <w:r w:rsidRPr="007F0C64">
        <w:rPr>
          <w:rFonts w:asciiTheme="minorHAnsi" w:eastAsia="Times New Roman" w:hAnsiTheme="minorHAnsi" w:cstheme="minorHAnsi"/>
          <w:b/>
          <w:bCs/>
          <w:color w:val="1C325D" w:themeColor="text1"/>
          <w:sz w:val="22"/>
          <w:szCs w:val="22"/>
          <w:lang w:val="fr-FR"/>
        </w:rPr>
        <w:t>100 000 GNF</w:t>
      </w:r>
    </w:p>
    <w:p w14:paraId="27DF4647" w14:textId="77777777" w:rsidR="009E5423" w:rsidRPr="007F0C64" w:rsidRDefault="009E5423" w:rsidP="009E5423">
      <w:pPr>
        <w:spacing w:after="60" w:line="276" w:lineRule="auto"/>
        <w:ind w:left="360"/>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 xml:space="preserve">Un </w:t>
      </w:r>
      <w:r w:rsidRPr="007F0C64">
        <w:rPr>
          <w:rFonts w:asciiTheme="minorHAnsi" w:eastAsia="Times New Roman" w:hAnsiTheme="minorHAnsi" w:cstheme="minorHAnsi"/>
          <w:b/>
          <w:bCs/>
          <w:color w:val="1C325D" w:themeColor="text1"/>
          <w:sz w:val="22"/>
          <w:szCs w:val="22"/>
          <w:lang w:val="fr-FR"/>
        </w:rPr>
        <w:t>reçu officiel</w:t>
      </w:r>
      <w:r w:rsidRPr="007F0C64">
        <w:rPr>
          <w:rFonts w:asciiTheme="minorHAnsi" w:eastAsia="Times New Roman" w:hAnsiTheme="minorHAnsi" w:cstheme="minorHAnsi"/>
          <w:color w:val="1C325D" w:themeColor="text1"/>
          <w:sz w:val="22"/>
          <w:szCs w:val="22"/>
          <w:lang w:val="fr-FR"/>
        </w:rPr>
        <w:t xml:space="preserve"> est remis pour chaque paiement.</w:t>
      </w:r>
      <w:r w:rsidRPr="007F0C64">
        <w:rPr>
          <w:rFonts w:asciiTheme="minorHAnsi" w:eastAsia="Times New Roman" w:hAnsiTheme="minorHAnsi" w:cstheme="minorHAnsi"/>
          <w:color w:val="1C325D" w:themeColor="text1"/>
          <w:sz w:val="22"/>
          <w:szCs w:val="22"/>
          <w:lang w:val="fr-FR"/>
        </w:rPr>
        <w:br/>
      </w:r>
      <w:r w:rsidRPr="009E5423">
        <w:rPr>
          <w:rFonts w:ascii="Segoe UI Emoji" w:eastAsia="Times New Roman" w:hAnsi="Segoe UI Emoji" w:cs="Segoe UI Emoji"/>
          <w:sz w:val="22"/>
          <w:szCs w:val="22"/>
          <w:lang w:val="fr-FR"/>
        </w:rPr>
        <w:t>⚠️</w:t>
      </w:r>
      <w:r w:rsidRPr="009E5423">
        <w:rPr>
          <w:rFonts w:asciiTheme="minorHAnsi" w:eastAsia="Times New Roman" w:hAnsiTheme="minorHAnsi" w:cstheme="minorHAnsi"/>
          <w:sz w:val="22"/>
          <w:szCs w:val="22"/>
          <w:lang w:val="fr-FR"/>
        </w:rPr>
        <w:t xml:space="preserve"> </w:t>
      </w:r>
      <w:r w:rsidRPr="007F0C64">
        <w:rPr>
          <w:rFonts w:asciiTheme="minorHAnsi" w:eastAsia="Times New Roman" w:hAnsiTheme="minorHAnsi" w:cstheme="minorHAnsi"/>
          <w:b/>
          <w:bCs/>
          <w:color w:val="1C325D" w:themeColor="text1"/>
          <w:sz w:val="22"/>
          <w:szCs w:val="22"/>
          <w:lang w:val="fr-FR"/>
        </w:rPr>
        <w:t>Aucun autre frais ne sera exigé à quelque étape que ce soit du processus.</w:t>
      </w:r>
    </w:p>
    <w:p w14:paraId="7B4F3E3C" w14:textId="77777777" w:rsidR="009678AA" w:rsidRPr="0008636B" w:rsidRDefault="009678AA" w:rsidP="002A2C75">
      <w:pPr>
        <w:spacing w:line="276" w:lineRule="auto"/>
        <w:jc w:val="both"/>
        <w:rPr>
          <w:rFonts w:asciiTheme="minorHAnsi" w:hAnsiTheme="minorHAnsi" w:cstheme="minorHAnsi"/>
          <w:bCs/>
          <w:color w:val="252525"/>
          <w:sz w:val="22"/>
          <w:szCs w:val="22"/>
          <w:lang w:val="fr-FR"/>
        </w:rPr>
      </w:pPr>
    </w:p>
    <w:p w14:paraId="393E355B" w14:textId="5AF8F48C" w:rsidR="004D34BC" w:rsidRDefault="004D34BC" w:rsidP="0008636B">
      <w:pPr>
        <w:pStyle w:val="NormalWeb"/>
        <w:spacing w:before="0" w:beforeAutospacing="0" w:after="0" w:afterAutospacing="0"/>
        <w:jc w:val="both"/>
        <w:rPr>
          <w:rFonts w:asciiTheme="minorHAnsi" w:hAnsiTheme="minorHAnsi" w:cstheme="minorHAnsi"/>
          <w:b/>
          <w:bCs/>
          <w:color w:val="00ABEC" w:themeColor="accent1"/>
          <w:sz w:val="22"/>
          <w:szCs w:val="22"/>
        </w:rPr>
      </w:pPr>
      <w:r w:rsidRPr="0008636B">
        <w:rPr>
          <w:rFonts w:asciiTheme="minorHAnsi" w:hAnsiTheme="minorHAnsi" w:cstheme="minorHAnsi"/>
          <w:b/>
          <w:bCs/>
          <w:color w:val="00ABEC" w:themeColor="accent1"/>
          <w:sz w:val="22"/>
          <w:szCs w:val="22"/>
        </w:rPr>
        <w:t>VISITES DE SITES :</w:t>
      </w:r>
    </w:p>
    <w:p w14:paraId="5C61A90A" w14:textId="77777777" w:rsidR="0008636B" w:rsidRPr="0008636B" w:rsidRDefault="0008636B" w:rsidP="0008636B">
      <w:pPr>
        <w:pStyle w:val="NormalWeb"/>
        <w:spacing w:before="0" w:beforeAutospacing="0" w:after="0" w:afterAutospacing="0"/>
        <w:jc w:val="both"/>
        <w:rPr>
          <w:rFonts w:asciiTheme="minorHAnsi" w:hAnsiTheme="minorHAnsi" w:cstheme="minorHAnsi"/>
          <w:b/>
          <w:bCs/>
          <w:color w:val="00ABEC" w:themeColor="accent1"/>
          <w:sz w:val="22"/>
          <w:szCs w:val="22"/>
        </w:rPr>
      </w:pPr>
    </w:p>
    <w:p w14:paraId="2EC7973E" w14:textId="77777777" w:rsidR="009E5423" w:rsidRPr="007F0C64" w:rsidRDefault="009E5423" w:rsidP="009E5423">
      <w:pPr>
        <w:spacing w:line="276" w:lineRule="auto"/>
        <w:rPr>
          <w:rFonts w:asciiTheme="minorHAnsi" w:hAnsiTheme="minorHAnsi" w:cstheme="minorHAnsi"/>
          <w:bCs/>
          <w:color w:val="1C325D" w:themeColor="text1"/>
          <w:sz w:val="22"/>
          <w:szCs w:val="22"/>
          <w:lang w:val="fr-FR"/>
        </w:rPr>
      </w:pPr>
      <w:r w:rsidRPr="007F0C64">
        <w:rPr>
          <w:rFonts w:asciiTheme="minorHAnsi" w:hAnsiTheme="minorHAnsi" w:cstheme="minorHAnsi"/>
          <w:b/>
          <w:color w:val="1C325D" w:themeColor="text1"/>
          <w:sz w:val="22"/>
          <w:szCs w:val="22"/>
          <w:lang w:val="fr-FR"/>
        </w:rPr>
        <w:t>L</w:t>
      </w:r>
      <w:r w:rsidRPr="007F0C64">
        <w:rPr>
          <w:rFonts w:asciiTheme="minorHAnsi" w:hAnsiTheme="minorHAnsi" w:cstheme="minorHAnsi"/>
          <w:bCs/>
          <w:color w:val="1C325D" w:themeColor="text1"/>
          <w:sz w:val="22"/>
          <w:szCs w:val="22"/>
          <w:lang w:val="fr-FR"/>
        </w:rPr>
        <w:t>es visites sont autorisées chaque jour ouvrable du 15 novembre au 10 décembre 2025, entre 09h00 et 16h00, sur les sites suivants :</w:t>
      </w:r>
    </w:p>
    <w:p w14:paraId="3A01ED9B" w14:textId="77777777" w:rsidR="009E5423" w:rsidRPr="007F0C64" w:rsidRDefault="009E5423" w:rsidP="009E5423">
      <w:pPr>
        <w:pStyle w:val="Paragraphedeliste"/>
        <w:numPr>
          <w:ilvl w:val="0"/>
          <w:numId w:val="47"/>
        </w:numPr>
        <w:spacing w:line="276" w:lineRule="auto"/>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Bureau National (</w:t>
      </w:r>
      <w:proofErr w:type="spellStart"/>
      <w:r w:rsidRPr="007F0C64">
        <w:rPr>
          <w:rFonts w:asciiTheme="minorHAnsi" w:hAnsiTheme="minorHAnsi" w:cstheme="minorHAnsi"/>
          <w:bCs/>
          <w:color w:val="1C325D" w:themeColor="text1"/>
          <w:sz w:val="22"/>
          <w:szCs w:val="22"/>
          <w:lang w:val="fr-FR"/>
        </w:rPr>
        <w:t>Yattaya</w:t>
      </w:r>
      <w:proofErr w:type="spellEnd"/>
      <w:r w:rsidRPr="007F0C64">
        <w:rPr>
          <w:rFonts w:asciiTheme="minorHAnsi" w:hAnsiTheme="minorHAnsi" w:cstheme="minorHAnsi"/>
          <w:bCs/>
          <w:color w:val="1C325D" w:themeColor="text1"/>
          <w:sz w:val="22"/>
          <w:szCs w:val="22"/>
          <w:lang w:val="fr-FR"/>
        </w:rPr>
        <w:t xml:space="preserve"> T6 – Conakry)</w:t>
      </w:r>
    </w:p>
    <w:p w14:paraId="7705231B" w14:textId="77777777" w:rsidR="009E5423" w:rsidRPr="007F0C64" w:rsidRDefault="009E5423" w:rsidP="009E5423">
      <w:pPr>
        <w:pStyle w:val="Paragraphedeliste"/>
        <w:numPr>
          <w:ilvl w:val="0"/>
          <w:numId w:val="47"/>
        </w:numPr>
        <w:spacing w:line="276" w:lineRule="auto"/>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Village SOS Kankan</w:t>
      </w:r>
    </w:p>
    <w:p w14:paraId="1B20ADCF" w14:textId="77777777" w:rsidR="009E5423" w:rsidRPr="007F0C64" w:rsidRDefault="009E5423" w:rsidP="009E5423">
      <w:pPr>
        <w:pStyle w:val="Paragraphedeliste"/>
        <w:numPr>
          <w:ilvl w:val="0"/>
          <w:numId w:val="47"/>
        </w:numPr>
        <w:spacing w:line="276" w:lineRule="auto"/>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Village SOS N’</w:t>
      </w:r>
      <w:proofErr w:type="spellStart"/>
      <w:r w:rsidRPr="007F0C64">
        <w:rPr>
          <w:rFonts w:asciiTheme="minorHAnsi" w:hAnsiTheme="minorHAnsi" w:cstheme="minorHAnsi"/>
          <w:bCs/>
          <w:color w:val="1C325D" w:themeColor="text1"/>
          <w:sz w:val="22"/>
          <w:szCs w:val="22"/>
          <w:lang w:val="fr-FR"/>
        </w:rPr>
        <w:t>Zérékoré</w:t>
      </w:r>
      <w:proofErr w:type="spellEnd"/>
    </w:p>
    <w:p w14:paraId="668731CC" w14:textId="77777777" w:rsidR="007F0C64" w:rsidRDefault="009E5423" w:rsidP="009E5423">
      <w:pPr>
        <w:spacing w:line="276" w:lineRule="auto"/>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 xml:space="preserve">Pour toute information complémentaire, contactez le Service Achats et Logistique : </w:t>
      </w:r>
    </w:p>
    <w:p w14:paraId="78ECD22B" w14:textId="03FDEEF1" w:rsidR="009E5423" w:rsidRPr="007F0C64" w:rsidRDefault="009E5423" w:rsidP="009E5423">
      <w:pPr>
        <w:spacing w:line="276" w:lineRule="auto"/>
        <w:rPr>
          <w:rFonts w:asciiTheme="minorHAnsi" w:hAnsiTheme="minorHAnsi" w:cstheme="minorHAnsi"/>
          <w:b/>
          <w:color w:val="1C325D" w:themeColor="text1"/>
          <w:sz w:val="22"/>
          <w:szCs w:val="22"/>
          <w:lang w:val="fr-FR"/>
        </w:rPr>
      </w:pPr>
      <w:r w:rsidRPr="007F0C64">
        <w:rPr>
          <w:rFonts w:asciiTheme="minorHAnsi" w:hAnsiTheme="minorHAnsi" w:cstheme="minorHAnsi"/>
          <w:b/>
          <w:color w:val="1C325D" w:themeColor="text1"/>
          <w:sz w:val="22"/>
          <w:szCs w:val="22"/>
          <w:lang w:val="fr-FR"/>
        </w:rPr>
        <w:t>Tel</w:t>
      </w:r>
      <w:r w:rsidR="007F0C64">
        <w:rPr>
          <w:rFonts w:asciiTheme="minorHAnsi" w:hAnsiTheme="minorHAnsi" w:cstheme="minorHAnsi"/>
          <w:b/>
          <w:color w:val="1C325D" w:themeColor="text1"/>
          <w:sz w:val="22"/>
          <w:szCs w:val="22"/>
          <w:lang w:val="fr-FR"/>
        </w:rPr>
        <w:t xml:space="preserve"> : </w:t>
      </w:r>
      <w:r w:rsidRPr="007F0C64">
        <w:rPr>
          <w:rFonts w:asciiTheme="minorHAnsi" w:hAnsiTheme="minorHAnsi" w:cstheme="minorHAnsi"/>
          <w:b/>
          <w:color w:val="1C325D" w:themeColor="text1"/>
          <w:sz w:val="22"/>
          <w:szCs w:val="22"/>
          <w:lang w:val="fr-FR"/>
        </w:rPr>
        <w:t>628 29 03 15 / 613 00 18 80</w:t>
      </w:r>
    </w:p>
    <w:p w14:paraId="2863C59F" w14:textId="77777777" w:rsidR="005D54A5" w:rsidRPr="0008636B" w:rsidRDefault="005D54A5" w:rsidP="009E5423">
      <w:pPr>
        <w:spacing w:line="276" w:lineRule="auto"/>
        <w:rPr>
          <w:rFonts w:asciiTheme="minorHAnsi" w:hAnsiTheme="minorHAnsi" w:cstheme="minorHAnsi"/>
          <w:bCs/>
          <w:color w:val="252525"/>
          <w:sz w:val="22"/>
          <w:szCs w:val="22"/>
          <w:lang w:val="fr-FR"/>
        </w:rPr>
      </w:pPr>
    </w:p>
    <w:p w14:paraId="6EEE32C3" w14:textId="59CD1038" w:rsidR="005D54A5" w:rsidRDefault="005D54A5" w:rsidP="005D54A5">
      <w:pPr>
        <w:pStyle w:val="NormalWeb"/>
        <w:spacing w:before="0" w:beforeAutospacing="0" w:after="0" w:afterAutospacing="0"/>
        <w:jc w:val="both"/>
        <w:rPr>
          <w:rFonts w:asciiTheme="minorHAnsi" w:hAnsiTheme="minorHAnsi" w:cstheme="minorHAnsi"/>
          <w:b/>
          <w:bCs/>
          <w:color w:val="00ABEC" w:themeColor="accent1"/>
          <w:sz w:val="22"/>
          <w:szCs w:val="22"/>
        </w:rPr>
      </w:pPr>
      <w:r>
        <w:rPr>
          <w:rFonts w:asciiTheme="minorHAnsi" w:hAnsiTheme="minorHAnsi" w:cstheme="minorHAnsi"/>
          <w:b/>
          <w:bCs/>
          <w:color w:val="00ABEC" w:themeColor="accent1"/>
          <w:sz w:val="22"/>
          <w:szCs w:val="22"/>
        </w:rPr>
        <w:t xml:space="preserve">TROUVEZ LA LISTE DES IMMOBILISATIONS A TRAVERS LES LIENS </w:t>
      </w:r>
      <w:r w:rsidR="007F0C64">
        <w:rPr>
          <w:rFonts w:asciiTheme="minorHAnsi" w:hAnsiTheme="minorHAnsi" w:cstheme="minorHAnsi"/>
          <w:b/>
          <w:bCs/>
          <w:color w:val="00ABEC" w:themeColor="accent1"/>
          <w:sz w:val="22"/>
          <w:szCs w:val="22"/>
        </w:rPr>
        <w:t xml:space="preserve">SUIVANTS </w:t>
      </w:r>
      <w:r w:rsidR="007F0C64" w:rsidRPr="0008636B">
        <w:rPr>
          <w:rFonts w:asciiTheme="minorHAnsi" w:hAnsiTheme="minorHAnsi" w:cstheme="minorHAnsi"/>
          <w:b/>
          <w:bCs/>
          <w:color w:val="00ABEC" w:themeColor="accent1"/>
          <w:sz w:val="22"/>
          <w:szCs w:val="22"/>
        </w:rPr>
        <w:t>:</w:t>
      </w:r>
    </w:p>
    <w:p w14:paraId="5F011914" w14:textId="0D0557FB" w:rsidR="005D54A5" w:rsidRPr="007F0C64" w:rsidRDefault="005D54A5" w:rsidP="005D54A5">
      <w:pPr>
        <w:pStyle w:val="NormalWeb"/>
        <w:spacing w:before="0" w:beforeAutospacing="0" w:after="0" w:afterAutospacing="0"/>
        <w:jc w:val="both"/>
        <w:rPr>
          <w:rFonts w:asciiTheme="minorHAnsi" w:hAnsiTheme="minorHAnsi" w:cstheme="minorHAnsi"/>
          <w:b/>
          <w:bCs/>
          <w:color w:val="DE596C" w:themeColor="accent4"/>
          <w:sz w:val="22"/>
          <w:szCs w:val="22"/>
        </w:rPr>
      </w:pPr>
      <w:hyperlink r:id="rId11" w:history="1">
        <w:r w:rsidRPr="007F0C64">
          <w:rPr>
            <w:rStyle w:val="Lienhypertexte"/>
            <w:rFonts w:asciiTheme="minorHAnsi" w:hAnsiTheme="minorHAnsi" w:cstheme="minorHAnsi"/>
            <w:b/>
            <w:bCs/>
            <w:color w:val="DE596C" w:themeColor="accent4"/>
            <w:sz w:val="22"/>
            <w:szCs w:val="22"/>
          </w:rPr>
          <w:t>1_Liste_immo_PACOPE_SPE_SOSVE</w:t>
        </w:r>
      </w:hyperlink>
    </w:p>
    <w:p w14:paraId="10314132" w14:textId="274C1F6A" w:rsidR="005D54A5" w:rsidRPr="007F0C64" w:rsidRDefault="005D54A5" w:rsidP="005D54A5">
      <w:pPr>
        <w:pStyle w:val="NormalWeb"/>
        <w:spacing w:before="0" w:beforeAutospacing="0" w:after="0" w:afterAutospacing="0"/>
        <w:jc w:val="both"/>
        <w:rPr>
          <w:rFonts w:asciiTheme="minorHAnsi" w:hAnsiTheme="minorHAnsi" w:cstheme="minorHAnsi"/>
          <w:b/>
          <w:bCs/>
          <w:color w:val="DE596C" w:themeColor="accent4"/>
          <w:sz w:val="22"/>
          <w:szCs w:val="22"/>
        </w:rPr>
      </w:pPr>
      <w:hyperlink r:id="rId12" w:history="1">
        <w:r w:rsidRPr="007F0C64">
          <w:rPr>
            <w:rStyle w:val="Lienhypertexte"/>
            <w:rFonts w:asciiTheme="minorHAnsi" w:hAnsiTheme="minorHAnsi" w:cstheme="minorHAnsi"/>
            <w:b/>
            <w:bCs/>
            <w:color w:val="DE596C" w:themeColor="accent4"/>
            <w:sz w:val="22"/>
            <w:szCs w:val="22"/>
          </w:rPr>
          <w:t>2_Liste_immo_PCA_SOSVEG</w:t>
        </w:r>
      </w:hyperlink>
    </w:p>
    <w:p w14:paraId="01304DC5" w14:textId="77777777" w:rsidR="00C007E7" w:rsidRPr="0008636B" w:rsidRDefault="00C007E7" w:rsidP="004D34BC">
      <w:pPr>
        <w:spacing w:line="276" w:lineRule="auto"/>
        <w:jc w:val="both"/>
        <w:rPr>
          <w:rFonts w:asciiTheme="minorHAnsi" w:hAnsiTheme="minorHAnsi" w:cstheme="minorHAnsi"/>
          <w:b/>
          <w:color w:val="252525"/>
          <w:sz w:val="22"/>
          <w:szCs w:val="22"/>
          <w:lang w:val="fr-FR"/>
        </w:rPr>
      </w:pPr>
    </w:p>
    <w:p w14:paraId="40362EB4" w14:textId="4B8BC343" w:rsidR="00C007E7" w:rsidRPr="0008636B" w:rsidRDefault="00C007E7" w:rsidP="00C007E7">
      <w:pPr>
        <w:spacing w:line="276" w:lineRule="auto"/>
        <w:jc w:val="both"/>
        <w:rPr>
          <w:rFonts w:asciiTheme="minorHAnsi" w:hAnsiTheme="minorHAnsi" w:cstheme="minorHAnsi"/>
          <w:b/>
          <w:bCs/>
          <w:color w:val="00ABEC" w:themeColor="accent1"/>
          <w:sz w:val="22"/>
          <w:szCs w:val="22"/>
          <w:lang w:val="fr-FR"/>
        </w:rPr>
      </w:pPr>
      <w:r w:rsidRPr="0008636B">
        <w:rPr>
          <w:rFonts w:asciiTheme="minorHAnsi" w:hAnsiTheme="minorHAnsi" w:cstheme="minorHAnsi"/>
          <w:b/>
          <w:bCs/>
          <w:color w:val="00ABEC" w:themeColor="accent1"/>
          <w:sz w:val="22"/>
          <w:szCs w:val="22"/>
          <w:lang w:val="fr-FR"/>
        </w:rPr>
        <w:t>CLAUSE ÉTHIQUE</w:t>
      </w:r>
    </w:p>
    <w:p w14:paraId="79AA84BB" w14:textId="7A57A3DC" w:rsidR="00C007E7" w:rsidRPr="007F0C64" w:rsidRDefault="00C007E7" w:rsidP="00092187">
      <w:pPr>
        <w:spacing w:line="276" w:lineRule="auto"/>
        <w:rPr>
          <w:rFonts w:asciiTheme="minorHAnsi" w:hAnsiTheme="minorHAnsi" w:cstheme="minorHAnsi"/>
          <w:bCs/>
          <w:color w:val="1C325D" w:themeColor="text1"/>
          <w:sz w:val="22"/>
          <w:szCs w:val="22"/>
          <w:lang w:val="fr-FR"/>
        </w:rPr>
      </w:pPr>
      <w:r w:rsidRPr="007F0C64">
        <w:rPr>
          <w:rFonts w:asciiTheme="minorHAnsi" w:hAnsiTheme="minorHAnsi" w:cstheme="minorHAnsi"/>
          <w:bCs/>
          <w:color w:val="1C325D" w:themeColor="text1"/>
          <w:sz w:val="22"/>
          <w:szCs w:val="22"/>
          <w:lang w:val="fr-FR"/>
        </w:rPr>
        <w:t>SOS Villages d’Enfants s’engage à créer et maintenir un environnement protecteur conforme à ses valeurs fondamentales.</w:t>
      </w:r>
      <w:r w:rsidRPr="007F0C64">
        <w:rPr>
          <w:rFonts w:asciiTheme="minorHAnsi" w:hAnsiTheme="minorHAnsi" w:cstheme="minorHAnsi"/>
          <w:bCs/>
          <w:color w:val="1C325D" w:themeColor="text1"/>
          <w:sz w:val="22"/>
          <w:szCs w:val="22"/>
          <w:lang w:val="fr-FR"/>
        </w:rPr>
        <w:br/>
        <w:t>Toute forme de corruption, favoritisme ou tentative d’influence dans le cadre de cette vente entraînera l’exclusion immédiate du processus.</w:t>
      </w:r>
    </w:p>
    <w:p w14:paraId="7E757AB0" w14:textId="77777777" w:rsidR="00C007E7" w:rsidRPr="007F0C64" w:rsidRDefault="00C007E7" w:rsidP="004D34BC">
      <w:pPr>
        <w:spacing w:line="276" w:lineRule="auto"/>
        <w:jc w:val="both"/>
        <w:rPr>
          <w:rFonts w:asciiTheme="minorHAnsi" w:hAnsiTheme="minorHAnsi" w:cstheme="minorHAnsi"/>
          <w:b/>
          <w:color w:val="1C325D" w:themeColor="text1"/>
          <w:sz w:val="22"/>
          <w:szCs w:val="22"/>
          <w:lang w:val="fr-FR"/>
        </w:rPr>
      </w:pPr>
    </w:p>
    <w:p w14:paraId="494718E6" w14:textId="77777777" w:rsidR="009678AA" w:rsidRPr="007F0C64" w:rsidRDefault="009678AA" w:rsidP="00634082">
      <w:pPr>
        <w:pStyle w:val="NormalWeb"/>
        <w:spacing w:before="0" w:beforeAutospacing="0" w:after="0" w:afterAutospacing="0"/>
        <w:ind w:left="720"/>
        <w:jc w:val="both"/>
        <w:rPr>
          <w:rFonts w:asciiTheme="minorHAnsi" w:hAnsiTheme="minorHAnsi" w:cstheme="minorHAnsi"/>
          <w:b/>
          <w:bCs/>
          <w:color w:val="1C325D" w:themeColor="text1"/>
          <w:sz w:val="22"/>
          <w:szCs w:val="22"/>
        </w:rPr>
      </w:pPr>
    </w:p>
    <w:p w14:paraId="7D2DA6C0" w14:textId="77777777" w:rsidR="00293253" w:rsidRPr="007F0C64" w:rsidRDefault="00293253" w:rsidP="008B30CF">
      <w:pPr>
        <w:spacing w:after="60" w:line="276" w:lineRule="auto"/>
        <w:jc w:val="both"/>
        <w:rPr>
          <w:rFonts w:asciiTheme="minorHAnsi" w:eastAsia="Times New Roman" w:hAnsiTheme="minorHAnsi" w:cstheme="minorHAnsi"/>
          <w:color w:val="1C325D" w:themeColor="text1"/>
          <w:sz w:val="22"/>
          <w:szCs w:val="22"/>
          <w:lang w:val="fr-FR"/>
        </w:rPr>
      </w:pPr>
    </w:p>
    <w:p w14:paraId="4794EEF3" w14:textId="77777777" w:rsidR="0008636B" w:rsidRPr="007F0C64" w:rsidRDefault="0008636B" w:rsidP="008B30CF">
      <w:pPr>
        <w:spacing w:after="60" w:line="276" w:lineRule="auto"/>
        <w:jc w:val="both"/>
        <w:rPr>
          <w:rFonts w:asciiTheme="minorHAnsi" w:eastAsia="Times New Roman" w:hAnsiTheme="minorHAnsi" w:cstheme="minorHAnsi"/>
          <w:color w:val="1C325D" w:themeColor="text1"/>
          <w:sz w:val="22"/>
          <w:szCs w:val="22"/>
          <w:lang w:val="fr-FR"/>
        </w:rPr>
      </w:pPr>
    </w:p>
    <w:p w14:paraId="03389F28" w14:textId="77777777" w:rsidR="0008636B" w:rsidRPr="007F0C64" w:rsidRDefault="0008636B" w:rsidP="008B30CF">
      <w:pPr>
        <w:spacing w:after="60" w:line="276" w:lineRule="auto"/>
        <w:jc w:val="both"/>
        <w:rPr>
          <w:rFonts w:asciiTheme="minorHAnsi" w:eastAsia="Times New Roman" w:hAnsiTheme="minorHAnsi" w:cstheme="minorHAnsi"/>
          <w:color w:val="1C325D" w:themeColor="text1"/>
          <w:sz w:val="22"/>
          <w:szCs w:val="22"/>
          <w:lang w:val="fr-FR"/>
        </w:rPr>
      </w:pPr>
    </w:p>
    <w:p w14:paraId="3D0E03D5" w14:textId="77777777" w:rsidR="00293253" w:rsidRPr="007F0C64" w:rsidRDefault="00293253" w:rsidP="008B30CF">
      <w:pPr>
        <w:spacing w:after="60" w:line="276" w:lineRule="auto"/>
        <w:jc w:val="both"/>
        <w:rPr>
          <w:rFonts w:asciiTheme="minorHAnsi" w:eastAsia="Times New Roman" w:hAnsiTheme="minorHAnsi" w:cstheme="minorHAnsi"/>
          <w:color w:val="1C325D" w:themeColor="text1"/>
          <w:sz w:val="22"/>
          <w:szCs w:val="22"/>
          <w:lang w:val="fr-FR"/>
        </w:rPr>
      </w:pPr>
    </w:p>
    <w:p w14:paraId="235B52B3" w14:textId="77777777" w:rsidR="00293253" w:rsidRPr="007F0C64" w:rsidRDefault="00293253" w:rsidP="008B30CF">
      <w:pPr>
        <w:spacing w:after="60" w:line="276" w:lineRule="auto"/>
        <w:jc w:val="both"/>
        <w:rPr>
          <w:rFonts w:asciiTheme="minorHAnsi" w:eastAsia="Times New Roman" w:hAnsiTheme="minorHAnsi" w:cstheme="minorHAnsi"/>
          <w:color w:val="1C325D" w:themeColor="text1"/>
          <w:sz w:val="22"/>
          <w:szCs w:val="22"/>
          <w:lang w:val="fr-FR"/>
        </w:rPr>
      </w:pPr>
    </w:p>
    <w:p w14:paraId="4816910E" w14:textId="77777777" w:rsidR="00234CB9" w:rsidRPr="007F0C64" w:rsidRDefault="00234CB9" w:rsidP="00234CB9">
      <w:pPr>
        <w:autoSpaceDE w:val="0"/>
        <w:autoSpaceDN w:val="0"/>
        <w:adjustRightInd w:val="0"/>
        <w:spacing w:line="276" w:lineRule="auto"/>
        <w:contextualSpacing/>
        <w:rPr>
          <w:rFonts w:asciiTheme="minorHAnsi" w:hAnsiTheme="minorHAnsi" w:cstheme="minorHAnsi"/>
          <w:b/>
          <w:iCs/>
          <w:color w:val="1C325D" w:themeColor="text1"/>
          <w:sz w:val="22"/>
          <w:szCs w:val="22"/>
          <w:u w:val="single"/>
          <w:lang w:val="fr-FR"/>
        </w:rPr>
      </w:pPr>
      <w:r w:rsidRPr="007F0C64">
        <w:rPr>
          <w:rFonts w:asciiTheme="minorHAnsi" w:hAnsiTheme="minorHAnsi" w:cstheme="minorHAnsi"/>
          <w:b/>
          <w:iCs/>
          <w:color w:val="1C325D" w:themeColor="text1"/>
          <w:sz w:val="22"/>
          <w:szCs w:val="22"/>
          <w:u w:val="single"/>
          <w:lang w:val="fr-FR"/>
        </w:rPr>
        <w:t>Ce que nous représentons</w:t>
      </w:r>
    </w:p>
    <w:p w14:paraId="24C7AD1D" w14:textId="77777777" w:rsidR="00234CB9" w:rsidRPr="007F0C64" w:rsidRDefault="00234CB9" w:rsidP="00634082">
      <w:pPr>
        <w:pBdr>
          <w:top w:val="single" w:sz="4" w:space="1" w:color="auto"/>
          <w:left w:val="single" w:sz="4" w:space="4" w:color="auto"/>
          <w:bottom w:val="single" w:sz="4" w:space="1" w:color="auto"/>
          <w:right w:val="single" w:sz="4" w:space="4" w:color="auto"/>
        </w:pBdr>
        <w:shd w:val="clear" w:color="auto" w:fill="FFFFFF"/>
        <w:contextualSpacing/>
        <w:jc w:val="both"/>
        <w:rPr>
          <w:rFonts w:asciiTheme="minorHAnsi" w:hAnsiTheme="minorHAnsi" w:cstheme="minorHAnsi"/>
          <w:b/>
          <w:i/>
          <w:color w:val="1C325D" w:themeColor="text1"/>
          <w:sz w:val="22"/>
          <w:szCs w:val="22"/>
          <w:lang w:val="fr-FR"/>
        </w:rPr>
      </w:pPr>
      <w:r w:rsidRPr="007F0C64">
        <w:rPr>
          <w:rFonts w:asciiTheme="minorHAnsi" w:hAnsiTheme="minorHAnsi" w:cstheme="minorHAnsi"/>
          <w:b/>
          <w:i/>
          <w:color w:val="1C325D" w:themeColor="text1"/>
          <w:sz w:val="22"/>
          <w:szCs w:val="22"/>
          <w:lang w:val="fr-FR"/>
        </w:rPr>
        <w:t>SOS Villages d’Enfants s’engage à créer et à maintenir un environnement protecteur qui promeut ses valeurs fondamentales et empêche l’abus et l’exploitation des enfants. Nous condamnons fortement toute forme de violence et d’exploitation des enfants, tant à l’intérieur qu’à l’extérieur de notre organisation, et répondons de manière appropriée à tout abus prouvé ou présumé et à toute tentative d’abus. Nous développons des mécanismes pour sensibiliser, prévenir, encourager le signalement et faciliter la réaction. Nos actions peuvent aller des mesures de développement du personnel comme la formation et le conseil jusqu’à des mesures comme la suspension, le licenciement ou la poursuite en justice.</w:t>
      </w:r>
    </w:p>
    <w:p w14:paraId="04DE6B70" w14:textId="77777777" w:rsidR="003016AB" w:rsidRPr="007F0C64" w:rsidRDefault="003016AB" w:rsidP="00092187">
      <w:pPr>
        <w:tabs>
          <w:tab w:val="left" w:pos="142"/>
          <w:tab w:val="left" w:pos="6804"/>
        </w:tabs>
        <w:rPr>
          <w:rFonts w:asciiTheme="minorHAnsi" w:hAnsiTheme="minorHAnsi" w:cstheme="minorHAnsi"/>
          <w:color w:val="1C325D" w:themeColor="text1"/>
          <w:sz w:val="22"/>
          <w:szCs w:val="22"/>
          <w:lang w:val="fr-FR" w:eastAsia="fr-FR"/>
        </w:rPr>
      </w:pPr>
    </w:p>
    <w:p w14:paraId="30429DE8" w14:textId="32844331" w:rsidR="003016AB" w:rsidRPr="007F0C64" w:rsidRDefault="003016AB" w:rsidP="00234CB9">
      <w:pPr>
        <w:pStyle w:val="Paragraphedeliste"/>
        <w:tabs>
          <w:tab w:val="left" w:pos="142"/>
          <w:tab w:val="left" w:pos="6804"/>
        </w:tabs>
        <w:ind w:left="142" w:hanging="142"/>
        <w:rPr>
          <w:rFonts w:asciiTheme="minorHAnsi" w:hAnsiTheme="minorHAnsi" w:cstheme="minorHAnsi"/>
          <w:i/>
          <w:iCs/>
          <w:color w:val="1C325D" w:themeColor="text1"/>
          <w:sz w:val="22"/>
          <w:szCs w:val="22"/>
          <w:lang w:val="fr-FR" w:eastAsia="fr-FR"/>
        </w:rPr>
      </w:pPr>
    </w:p>
    <w:p w14:paraId="1F319224" w14:textId="79D9F34F" w:rsidR="00D35825" w:rsidRPr="009C03F3" w:rsidRDefault="0008636B" w:rsidP="0008636B">
      <w:pPr>
        <w:spacing w:after="60" w:line="276" w:lineRule="auto"/>
        <w:jc w:val="both"/>
        <w:rPr>
          <w:rFonts w:asciiTheme="minorHAnsi" w:eastAsia="Times New Roman" w:hAnsiTheme="minorHAnsi" w:cstheme="minorHAnsi"/>
          <w:color w:val="1C325D" w:themeColor="text1"/>
          <w:sz w:val="22"/>
          <w:szCs w:val="22"/>
          <w:lang w:val="fr-FR"/>
        </w:rPr>
      </w:pPr>
      <w:r w:rsidRPr="007F0C64">
        <w:rPr>
          <w:rFonts w:asciiTheme="minorHAnsi" w:eastAsia="Times New Roman" w:hAnsiTheme="minorHAnsi" w:cstheme="minorHAnsi"/>
          <w:color w:val="1C325D" w:themeColor="text1"/>
          <w:sz w:val="22"/>
          <w:szCs w:val="22"/>
          <w:lang w:val="fr-FR"/>
        </w:rPr>
        <w:t>Fait à Conakry, le 1</w:t>
      </w:r>
      <w:r w:rsidR="009556CF">
        <w:rPr>
          <w:rFonts w:asciiTheme="minorHAnsi" w:eastAsia="Times New Roman" w:hAnsiTheme="minorHAnsi" w:cstheme="minorHAnsi"/>
          <w:color w:val="1C325D" w:themeColor="text1"/>
          <w:sz w:val="22"/>
          <w:szCs w:val="22"/>
          <w:lang w:val="fr-FR"/>
        </w:rPr>
        <w:t>5</w:t>
      </w:r>
      <w:r w:rsidRPr="007F0C64">
        <w:rPr>
          <w:rFonts w:asciiTheme="minorHAnsi" w:eastAsia="Times New Roman" w:hAnsiTheme="minorHAnsi" w:cstheme="minorHAnsi"/>
          <w:color w:val="1C325D" w:themeColor="text1"/>
          <w:sz w:val="22"/>
          <w:szCs w:val="22"/>
          <w:lang w:val="fr-FR"/>
        </w:rPr>
        <w:t>/11/2025</w:t>
      </w:r>
    </w:p>
    <w:p w14:paraId="7B4644D4" w14:textId="77777777" w:rsidR="007F0C64" w:rsidRDefault="0008636B" w:rsidP="0008636B">
      <w:pPr>
        <w:spacing w:after="60" w:line="276" w:lineRule="auto"/>
        <w:jc w:val="both"/>
        <w:rPr>
          <w:rFonts w:asciiTheme="minorHAnsi" w:eastAsia="Times New Roman" w:hAnsiTheme="minorHAnsi" w:cstheme="minorHAnsi"/>
          <w:b/>
          <w:bCs/>
          <w:color w:val="1C325D" w:themeColor="text1"/>
          <w:sz w:val="22"/>
          <w:szCs w:val="22"/>
          <w:lang w:val="fr-FR"/>
        </w:rPr>
      </w:pPr>
      <w:r w:rsidRPr="007F0C64">
        <w:rPr>
          <w:rFonts w:asciiTheme="minorHAnsi" w:eastAsia="Times New Roman" w:hAnsiTheme="minorHAnsi" w:cstheme="minorHAnsi"/>
          <w:b/>
          <w:bCs/>
          <w:color w:val="1C325D" w:themeColor="text1"/>
          <w:sz w:val="22"/>
          <w:szCs w:val="22"/>
          <w:lang w:val="fr-FR"/>
        </w:rPr>
        <w:t>Le Manager R</w:t>
      </w:r>
      <w:r w:rsidR="007F0C64">
        <w:rPr>
          <w:rFonts w:asciiTheme="minorHAnsi" w:eastAsia="Times New Roman" w:hAnsiTheme="minorHAnsi" w:cstheme="minorHAnsi"/>
          <w:b/>
          <w:bCs/>
          <w:color w:val="1C325D" w:themeColor="text1"/>
          <w:sz w:val="22"/>
          <w:szCs w:val="22"/>
          <w:lang w:val="fr-FR"/>
        </w:rPr>
        <w:t>essources Humaines &amp;</w:t>
      </w:r>
    </w:p>
    <w:p w14:paraId="4A7800C0" w14:textId="00952C8C" w:rsidR="0008636B" w:rsidRPr="007F0C64" w:rsidRDefault="007F0C64" w:rsidP="0008636B">
      <w:pPr>
        <w:spacing w:after="60" w:line="276" w:lineRule="auto"/>
        <w:jc w:val="both"/>
        <w:rPr>
          <w:rFonts w:asciiTheme="minorHAnsi" w:eastAsia="Times New Roman" w:hAnsiTheme="minorHAnsi" w:cstheme="minorHAnsi"/>
          <w:color w:val="1C325D" w:themeColor="text1"/>
          <w:sz w:val="22"/>
          <w:szCs w:val="22"/>
          <w:lang w:val="fr-FR"/>
        </w:rPr>
      </w:pPr>
      <w:r>
        <w:rPr>
          <w:rFonts w:asciiTheme="minorHAnsi" w:eastAsia="Times New Roman" w:hAnsiTheme="minorHAnsi" w:cstheme="minorHAnsi"/>
          <w:b/>
          <w:bCs/>
          <w:color w:val="1C325D" w:themeColor="text1"/>
          <w:sz w:val="22"/>
          <w:szCs w:val="22"/>
          <w:lang w:val="fr-FR"/>
        </w:rPr>
        <w:t>Développement Organisationnel (R</w:t>
      </w:r>
      <w:r w:rsidR="0008636B" w:rsidRPr="007F0C64">
        <w:rPr>
          <w:rFonts w:asciiTheme="minorHAnsi" w:eastAsia="Times New Roman" w:hAnsiTheme="minorHAnsi" w:cstheme="minorHAnsi"/>
          <w:b/>
          <w:bCs/>
          <w:color w:val="1C325D" w:themeColor="text1"/>
          <w:sz w:val="22"/>
          <w:szCs w:val="22"/>
          <w:lang w:val="fr-FR"/>
        </w:rPr>
        <w:t>HDO</w:t>
      </w:r>
      <w:r>
        <w:rPr>
          <w:rFonts w:asciiTheme="minorHAnsi" w:eastAsia="Times New Roman" w:hAnsiTheme="minorHAnsi" w:cstheme="minorHAnsi"/>
          <w:b/>
          <w:bCs/>
          <w:color w:val="1C325D" w:themeColor="text1"/>
          <w:sz w:val="22"/>
          <w:szCs w:val="22"/>
          <w:lang w:val="fr-FR"/>
        </w:rPr>
        <w:t>)</w:t>
      </w:r>
    </w:p>
    <w:p w14:paraId="2B8C1161" w14:textId="77777777" w:rsidR="0008636B" w:rsidRPr="0008636B" w:rsidRDefault="0008636B" w:rsidP="00234CB9">
      <w:pPr>
        <w:pStyle w:val="Paragraphedeliste"/>
        <w:tabs>
          <w:tab w:val="left" w:pos="142"/>
          <w:tab w:val="left" w:pos="6804"/>
        </w:tabs>
        <w:ind w:left="142" w:hanging="142"/>
        <w:rPr>
          <w:rFonts w:asciiTheme="minorHAnsi" w:hAnsiTheme="minorHAnsi" w:cstheme="minorHAnsi"/>
          <w:i/>
          <w:iCs/>
          <w:sz w:val="22"/>
          <w:szCs w:val="22"/>
          <w:lang w:val="fr-FR" w:eastAsia="fr-FR"/>
        </w:rPr>
      </w:pPr>
    </w:p>
    <w:sectPr w:rsidR="0008636B" w:rsidRPr="0008636B" w:rsidSect="002009D4">
      <w:headerReference w:type="even" r:id="rId13"/>
      <w:headerReference w:type="default" r:id="rId14"/>
      <w:footerReference w:type="even" r:id="rId15"/>
      <w:footerReference w:type="default" r:id="rId16"/>
      <w:headerReference w:type="first" r:id="rId17"/>
      <w:footerReference w:type="first" r:id="rId18"/>
      <w:pgSz w:w="11840" w:h="16820"/>
      <w:pgMar w:top="1135" w:right="1077" w:bottom="1418" w:left="184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F2E9" w14:textId="77777777" w:rsidR="00C576A6" w:rsidRDefault="00C576A6" w:rsidP="0010094C">
      <w:r>
        <w:separator/>
      </w:r>
    </w:p>
  </w:endnote>
  <w:endnote w:type="continuationSeparator" w:id="0">
    <w:p w14:paraId="78227FB1" w14:textId="77777777" w:rsidR="00C576A6" w:rsidRDefault="00C576A6"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Cambria"/>
    <w:panose1 w:val="020B0504020202020204"/>
    <w:charset w:val="00"/>
    <w:family w:val="swiss"/>
    <w:pitch w:val="variable"/>
    <w:sig w:usb0="E100AAFF" w:usb1="D000FFFB" w:usb2="00000028" w:usb3="00000000" w:csb0="0001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ktiv Grotesk Medium">
    <w:panose1 w:val="020B0504020202020204"/>
    <w:charset w:val="00"/>
    <w:family w:val="swiss"/>
    <w:pitch w:val="variable"/>
    <w:sig w:usb0="E100AAFF" w:usb1="D000FFFB" w:usb2="00000028"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4078178"/>
      <w:docPartObj>
        <w:docPartGallery w:val="Page Numbers (Bottom of Page)"/>
        <w:docPartUnique/>
      </w:docPartObj>
    </w:sdtPr>
    <w:sdtEndPr>
      <w:rPr>
        <w:rStyle w:val="Numrodepage"/>
      </w:rPr>
    </w:sdtEndPr>
    <w:sdtContent>
      <w:p w14:paraId="711175A6" w14:textId="77777777" w:rsidR="002D7041" w:rsidRDefault="002D7041" w:rsidP="0010094C">
        <w:pP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5DB4602" w14:textId="77777777" w:rsidR="002D7041" w:rsidRDefault="002D7041"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4812" w14:textId="77777777" w:rsidR="002D7041" w:rsidRPr="00F54747" w:rsidRDefault="002D7041" w:rsidP="00F54747">
    <w:pPr>
      <w:framePr w:hSpace="180" w:wrap="around" w:vAnchor="page" w:hAnchor="page" w:x="181" w:y="15829"/>
      <w:contextualSpacing/>
      <w:rPr>
        <w:sz w:val="16"/>
        <w:szCs w:val="16"/>
      </w:rPr>
    </w:pPr>
    <w:r w:rsidRPr="00F54747">
      <w:rPr>
        <w:sz w:val="16"/>
        <w:szCs w:val="16"/>
      </w:rPr>
      <w:t xml:space="preserve">SOS </w:t>
    </w:r>
    <w:proofErr w:type="spellStart"/>
    <w:r w:rsidRPr="00F54747">
      <w:rPr>
        <w:sz w:val="16"/>
        <w:szCs w:val="16"/>
      </w:rPr>
      <w:t>Villages</w:t>
    </w:r>
    <w:proofErr w:type="spellEnd"/>
    <w:r w:rsidRPr="00F54747">
      <w:rPr>
        <w:sz w:val="16"/>
        <w:szCs w:val="16"/>
      </w:rPr>
      <w:t xml:space="preserve"> </w:t>
    </w:r>
    <w:proofErr w:type="spellStart"/>
    <w:r w:rsidRPr="00F54747">
      <w:rPr>
        <w:sz w:val="16"/>
        <w:szCs w:val="16"/>
      </w:rPr>
      <w:t>d’Enfants</w:t>
    </w:r>
    <w:proofErr w:type="spellEnd"/>
    <w:r w:rsidRPr="00F54747">
      <w:rPr>
        <w:sz w:val="16"/>
        <w:szCs w:val="16"/>
      </w:rPr>
      <w:t xml:space="preserve"> en Guinée, </w:t>
    </w:r>
  </w:p>
  <w:p w14:paraId="5362B8B9" w14:textId="4D924B24" w:rsidR="002D7041" w:rsidRPr="00F54747" w:rsidRDefault="002D7041" w:rsidP="00F54747">
    <w:pPr>
      <w:framePr w:hSpace="180" w:wrap="around" w:vAnchor="page" w:hAnchor="page" w:x="181" w:y="15829"/>
      <w:contextualSpacing/>
      <w:rPr>
        <w:sz w:val="16"/>
        <w:szCs w:val="16"/>
      </w:rPr>
    </w:pPr>
    <w:proofErr w:type="spellStart"/>
    <w:r w:rsidRPr="00F54747">
      <w:rPr>
        <w:sz w:val="16"/>
        <w:szCs w:val="16"/>
      </w:rPr>
      <w:t>Yattaya</w:t>
    </w:r>
    <w:proofErr w:type="spellEnd"/>
    <w:r w:rsidRPr="00F54747">
      <w:rPr>
        <w:sz w:val="16"/>
        <w:szCs w:val="16"/>
      </w:rPr>
      <w:t xml:space="preserve">, Commune de </w:t>
    </w:r>
    <w:proofErr w:type="spellStart"/>
    <w:proofErr w:type="gramStart"/>
    <w:r w:rsidR="00D1130E">
      <w:rPr>
        <w:sz w:val="16"/>
        <w:szCs w:val="16"/>
      </w:rPr>
      <w:t>Sonfonia</w:t>
    </w:r>
    <w:r w:rsidRPr="00F54747">
      <w:rPr>
        <w:sz w:val="16"/>
        <w:szCs w:val="16"/>
      </w:rPr>
      <w:t>,Conakry</w:t>
    </w:r>
    <w:proofErr w:type="spellEnd"/>
    <w:proofErr w:type="gramEnd"/>
    <w:r w:rsidRPr="00F54747">
      <w:rPr>
        <w:sz w:val="16"/>
        <w:szCs w:val="16"/>
      </w:rPr>
      <w:t>, République de Guinée</w:t>
    </w:r>
  </w:p>
  <w:p w14:paraId="0D55776A" w14:textId="745DCE78" w:rsidR="002D7041" w:rsidRPr="00F54747" w:rsidRDefault="002D7041" w:rsidP="00F54747">
    <w:pPr>
      <w:framePr w:hSpace="180" w:wrap="around" w:vAnchor="page" w:hAnchor="page" w:x="181" w:y="15829"/>
      <w:contextualSpacing/>
      <w:rPr>
        <w:sz w:val="16"/>
        <w:szCs w:val="16"/>
      </w:rPr>
    </w:pPr>
    <w:r w:rsidRPr="00F54747">
      <w:rPr>
        <w:sz w:val="16"/>
        <w:szCs w:val="16"/>
      </w:rPr>
      <w:t>T: (+224) 6</w:t>
    </w:r>
    <w:r w:rsidR="006F1D85">
      <w:rPr>
        <w:sz w:val="16"/>
        <w:szCs w:val="16"/>
      </w:rPr>
      <w:t>13</w:t>
    </w:r>
    <w:r w:rsidRPr="00F54747">
      <w:rPr>
        <w:sz w:val="16"/>
        <w:szCs w:val="16"/>
      </w:rPr>
      <w:t> </w:t>
    </w:r>
    <w:r w:rsidR="00D1130E">
      <w:rPr>
        <w:sz w:val="16"/>
        <w:szCs w:val="16"/>
      </w:rPr>
      <w:t>001</w:t>
    </w:r>
    <w:r w:rsidRPr="00F54747">
      <w:rPr>
        <w:sz w:val="16"/>
        <w:szCs w:val="16"/>
      </w:rPr>
      <w:t xml:space="preserve"> </w:t>
    </w:r>
    <w:proofErr w:type="gramStart"/>
    <w:r w:rsidR="00D1130E">
      <w:rPr>
        <w:sz w:val="16"/>
        <w:szCs w:val="16"/>
      </w:rPr>
      <w:t>919</w:t>
    </w:r>
    <w:r w:rsidRPr="00F54747">
      <w:rPr>
        <w:sz w:val="16"/>
        <w:szCs w:val="16"/>
      </w:rPr>
      <w:t xml:space="preserve">  |</w:t>
    </w:r>
    <w:proofErr w:type="gramEnd"/>
    <w:r w:rsidRPr="00F54747">
      <w:rPr>
        <w:sz w:val="16"/>
        <w:szCs w:val="16"/>
      </w:rPr>
      <w:t xml:space="preserve">  </w:t>
    </w:r>
    <w:proofErr w:type="spellStart"/>
    <w:r w:rsidRPr="00F54747">
      <w:rPr>
        <w:sz w:val="16"/>
        <w:szCs w:val="16"/>
      </w:rPr>
      <w:t>sos-no@sosguinea.og</w:t>
    </w:r>
    <w:proofErr w:type="spellEnd"/>
    <w:r w:rsidRPr="00F54747">
      <w:rPr>
        <w:sz w:val="16"/>
        <w:szCs w:val="16"/>
      </w:rPr>
      <w:t xml:space="preserve"> | BP 3527 CKY</w:t>
    </w:r>
  </w:p>
  <w:p w14:paraId="22D2C7B2" w14:textId="77777777" w:rsidR="002D7041" w:rsidRPr="001C74D6" w:rsidRDefault="002D7041" w:rsidP="00D346D1">
    <w:r w:rsidRPr="001C74D6">
      <w:rPr>
        <w:noProof/>
        <w:lang w:val="fr-FR" w:eastAsia="fr-FR"/>
      </w:rPr>
      <w:drawing>
        <wp:anchor distT="0" distB="0" distL="114300" distR="114300" simplePos="0" relativeHeight="251667456" behindDoc="0" locked="0" layoutInCell="1" allowOverlap="1" wp14:anchorId="5080F4C5" wp14:editId="64D898F7">
          <wp:simplePos x="0" y="0"/>
          <wp:positionH relativeFrom="column">
            <wp:posOffset>3991157</wp:posOffset>
          </wp:positionH>
          <wp:positionV relativeFrom="paragraph">
            <wp:posOffset>-203835</wp:posOffset>
          </wp:positionV>
          <wp:extent cx="1690824" cy="276860"/>
          <wp:effectExtent l="0" t="0" r="5080" b="8890"/>
          <wp:wrapNone/>
          <wp:docPr id="6603769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693592" cy="277313"/>
                  </a:xfrm>
                  <a:prstGeom prst="rect">
                    <a:avLst/>
                  </a:prstGeom>
                </pic:spPr>
              </pic:pic>
            </a:graphicData>
          </a:graphic>
          <wp14:sizeRelH relativeFrom="page">
            <wp14:pctWidth>0</wp14:pctWidth>
          </wp14:sizeRelH>
          <wp14:sizeRelV relativeFrom="page">
            <wp14:pctHeight>0</wp14:pctHeight>
          </wp14:sizeRelV>
        </wp:anchor>
      </w:drawing>
    </w:r>
  </w:p>
  <w:p w14:paraId="0B43B542" w14:textId="77777777" w:rsidR="002D7041" w:rsidRPr="008445C6" w:rsidRDefault="002D7041" w:rsidP="0010094C">
    <w:r w:rsidRPr="008445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3659" w14:textId="77777777" w:rsidR="007356D6" w:rsidRDefault="007356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055D" w14:textId="77777777" w:rsidR="00C576A6" w:rsidRDefault="00C576A6" w:rsidP="0010094C">
      <w:r>
        <w:separator/>
      </w:r>
    </w:p>
  </w:footnote>
  <w:footnote w:type="continuationSeparator" w:id="0">
    <w:p w14:paraId="1FC67739" w14:textId="77777777" w:rsidR="00C576A6" w:rsidRDefault="00C576A6"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7AD8" w14:textId="1B357D9D" w:rsidR="002D7041" w:rsidRDefault="00136F04" w:rsidP="0010094C">
    <w:r>
      <w:rPr>
        <w:noProof/>
        <w:lang w:val="fr-FR" w:eastAsia="fr-FR"/>
      </w:rPr>
      <mc:AlternateContent>
        <mc:Choice Requires="wps">
          <w:drawing>
            <wp:anchor distT="0" distB="0" distL="114300" distR="114300" simplePos="0" relativeHeight="251663360" behindDoc="1" locked="0" layoutInCell="0" allowOverlap="1" wp14:anchorId="21151DB4" wp14:editId="02A55188">
              <wp:simplePos x="0" y="0"/>
              <wp:positionH relativeFrom="margin">
                <wp:align>center</wp:align>
              </wp:positionH>
              <wp:positionV relativeFrom="margin">
                <wp:align>center</wp:align>
              </wp:positionV>
              <wp:extent cx="7556500" cy="10693400"/>
              <wp:effectExtent l="0" t="0" r="0" b="317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F039" id="Rectangle 2" o:spid="_x0000_s1026" style="position:absolute;margin-left:0;margin-top:0;width:595pt;height:842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5425" w14:textId="659895E8" w:rsidR="002D7041" w:rsidRDefault="0008259E" w:rsidP="007356D6">
    <w:pPr>
      <w:tabs>
        <w:tab w:val="left" w:pos="3948"/>
      </w:tabs>
      <w:ind w:hanging="142"/>
    </w:pPr>
    <w:r>
      <w:rPr>
        <w:noProof/>
      </w:rPr>
      <w:drawing>
        <wp:inline distT="0" distB="0" distL="0" distR="0" wp14:anchorId="3ECDDBE3" wp14:editId="69F41926">
          <wp:extent cx="921006" cy="1103053"/>
          <wp:effectExtent l="0" t="0" r="0" b="1905"/>
          <wp:docPr id="42563449" name="Image 2" descr="Une image contenant Graphique, logo,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06415" name="Image 2" descr="Une image contenant Graphique, logo, graphisme, capture d’écran&#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16047" t="16047"/>
                  <a:stretch/>
                </pic:blipFill>
                <pic:spPr bwMode="auto">
                  <a:xfrm>
                    <a:off x="0" y="0"/>
                    <a:ext cx="922047" cy="1104300"/>
                  </a:xfrm>
                  <a:prstGeom prst="rect">
                    <a:avLst/>
                  </a:prstGeom>
                  <a:noFill/>
                  <a:ln>
                    <a:noFill/>
                  </a:ln>
                </pic:spPr>
              </pic:pic>
            </a:graphicData>
          </a:graphic>
        </wp:inline>
      </w:drawing>
    </w:r>
    <w:r w:rsidR="002D7041">
      <w:rPr>
        <w:noProof/>
        <w:lang w:val="fr-FR" w:eastAsia="fr-FR"/>
      </w:rPr>
      <w:drawing>
        <wp:anchor distT="0" distB="0" distL="114300" distR="114300" simplePos="0" relativeHeight="251668480" behindDoc="1" locked="0" layoutInCell="1" allowOverlap="1" wp14:anchorId="4221539D" wp14:editId="139183FB">
          <wp:simplePos x="0" y="0"/>
          <wp:positionH relativeFrom="column">
            <wp:posOffset>-1158240</wp:posOffset>
          </wp:positionH>
          <wp:positionV relativeFrom="paragraph">
            <wp:posOffset>-321266</wp:posOffset>
          </wp:positionV>
          <wp:extent cx="7530204" cy="1822435"/>
          <wp:effectExtent l="0" t="0" r="1270" b="0"/>
          <wp:wrapNone/>
          <wp:docPr id="7722544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4"/>
                  <pic:cNvPicPr/>
                </pic:nvPicPr>
                <pic:blipFill>
                  <a:blip r:embed="rId2">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r w:rsidR="00CA19D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5761" w14:textId="102372E1" w:rsidR="002D7041" w:rsidRDefault="00136F04" w:rsidP="0010094C">
    <w:r>
      <w:rPr>
        <w:noProof/>
        <w:lang w:val="fr-FR" w:eastAsia="fr-FR"/>
      </w:rPr>
      <mc:AlternateContent>
        <mc:Choice Requires="wps">
          <w:drawing>
            <wp:anchor distT="0" distB="0" distL="114300" distR="114300" simplePos="0" relativeHeight="251660288" behindDoc="1" locked="0" layoutInCell="0" allowOverlap="1" wp14:anchorId="3C4B986F" wp14:editId="119EB21B">
              <wp:simplePos x="0" y="0"/>
              <wp:positionH relativeFrom="margin">
                <wp:align>center</wp:align>
              </wp:positionH>
              <wp:positionV relativeFrom="margin">
                <wp:align>center</wp:align>
              </wp:positionV>
              <wp:extent cx="7556500" cy="10693400"/>
              <wp:effectExtent l="0" t="0" r="0" b="317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ECCEC" id="Rectangle 1" o:spid="_x0000_s1026" style="position:absolute;margin-left:0;margin-top:0;width:595pt;height:842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AC5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FF7655"/>
    <w:multiLevelType w:val="hybridMultilevel"/>
    <w:tmpl w:val="744644C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339437C"/>
    <w:multiLevelType w:val="multilevel"/>
    <w:tmpl w:val="3818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A02708"/>
    <w:multiLevelType w:val="hybridMultilevel"/>
    <w:tmpl w:val="0FA48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D50A1"/>
    <w:multiLevelType w:val="hybridMultilevel"/>
    <w:tmpl w:val="3C26F86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17D2DE1"/>
    <w:multiLevelType w:val="multilevel"/>
    <w:tmpl w:val="B5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DF6427"/>
    <w:multiLevelType w:val="multilevel"/>
    <w:tmpl w:val="FEF0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D5CFB"/>
    <w:multiLevelType w:val="multilevel"/>
    <w:tmpl w:val="891A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F508D"/>
    <w:multiLevelType w:val="hybridMultilevel"/>
    <w:tmpl w:val="F89644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50D1524"/>
    <w:multiLevelType w:val="hybridMultilevel"/>
    <w:tmpl w:val="54B07230"/>
    <w:lvl w:ilvl="0" w:tplc="7AE66CF4">
      <w:start w:val="30"/>
      <w:numFmt w:val="bullet"/>
      <w:lvlText w:val="–"/>
      <w:lvlJc w:val="left"/>
      <w:pPr>
        <w:ind w:left="720" w:hanging="360"/>
      </w:pPr>
      <w:rPr>
        <w:rFonts w:ascii="Aktiv Grotesk" w:hAnsi="Aktiv Grotesk" w:hint="default"/>
        <w:b w:val="0"/>
        <w:i w:val="0"/>
        <w:caps w:val="0"/>
        <w:strike w:val="0"/>
        <w:dstrike w:val="0"/>
        <w:vanish w:val="0"/>
        <w:color w:val="00ABEC" w:themeColor="accent1"/>
        <w:kern w:val="0"/>
        <w:sz w:val="20"/>
        <w:vertAlign w:val="baseline"/>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9C3543"/>
    <w:multiLevelType w:val="multilevel"/>
    <w:tmpl w:val="0B8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D7511"/>
    <w:multiLevelType w:val="hybridMultilevel"/>
    <w:tmpl w:val="1E3C6D2E"/>
    <w:lvl w:ilvl="0" w:tplc="9F8E9E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19495E"/>
    <w:multiLevelType w:val="multilevel"/>
    <w:tmpl w:val="D85A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A660A"/>
    <w:multiLevelType w:val="hybridMultilevel"/>
    <w:tmpl w:val="A71A438A"/>
    <w:lvl w:ilvl="0" w:tplc="217269F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A37DC6"/>
    <w:multiLevelType w:val="hybridMultilevel"/>
    <w:tmpl w:val="3F38C41E"/>
    <w:lvl w:ilvl="0" w:tplc="403214B2">
      <w:start w:val="30"/>
      <w:numFmt w:val="bullet"/>
      <w:pStyle w:val="Listepuces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D3368"/>
    <w:multiLevelType w:val="hybridMultilevel"/>
    <w:tmpl w:val="BDCA8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D92BAC"/>
    <w:multiLevelType w:val="hybridMultilevel"/>
    <w:tmpl w:val="58367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2218F9"/>
    <w:multiLevelType w:val="hybridMultilevel"/>
    <w:tmpl w:val="6D2EF7E2"/>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807723F"/>
    <w:multiLevelType w:val="multilevel"/>
    <w:tmpl w:val="5D6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F1592"/>
    <w:multiLevelType w:val="hybridMultilevel"/>
    <w:tmpl w:val="FFFFFFFF"/>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31" w15:restartNumberingAfterBreak="0">
    <w:nsid w:val="48DF59F2"/>
    <w:multiLevelType w:val="hybridMultilevel"/>
    <w:tmpl w:val="38B62576"/>
    <w:lvl w:ilvl="0" w:tplc="079062BC">
      <w:start w:val="1"/>
      <w:numFmt w:val="bullet"/>
      <w:lvlText w:val="-"/>
      <w:lvlJc w:val="left"/>
      <w:pPr>
        <w:ind w:left="720" w:hanging="360"/>
      </w:pPr>
      <w:rPr>
        <w:rFonts w:ascii="Aktiv Grotesk" w:eastAsia="Times New Roman" w:hAnsi="Aktiv Grotesk" w:cs="Aktiv Grotes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164A50"/>
    <w:multiLevelType w:val="hybridMultilevel"/>
    <w:tmpl w:val="9AC034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2246BA"/>
    <w:multiLevelType w:val="hybridMultilevel"/>
    <w:tmpl w:val="4104ABAE"/>
    <w:lvl w:ilvl="0" w:tplc="7DD005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4744D9"/>
    <w:multiLevelType w:val="hybridMultilevel"/>
    <w:tmpl w:val="E14004FA"/>
    <w:lvl w:ilvl="0" w:tplc="92D22BC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45F691D"/>
    <w:multiLevelType w:val="multilevel"/>
    <w:tmpl w:val="A17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BE6D36"/>
    <w:multiLevelType w:val="multilevel"/>
    <w:tmpl w:val="F31C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D0CAF"/>
    <w:multiLevelType w:val="hybridMultilevel"/>
    <w:tmpl w:val="B43602B0"/>
    <w:lvl w:ilvl="0" w:tplc="2292AD50">
      <w:start w:val="30"/>
      <w:numFmt w:val="bullet"/>
      <w:lvlText w:val="–"/>
      <w:lvlJc w:val="left"/>
      <w:pPr>
        <w:ind w:left="720" w:hanging="360"/>
      </w:pPr>
      <w:rPr>
        <w:rFonts w:ascii="Aktiv Grotesk" w:hAnsi="Aktiv Grotesk" w:hint="default"/>
        <w:b w:val="0"/>
        <w:i w:val="0"/>
        <w:color w:val="00ABEC"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2A295E"/>
    <w:multiLevelType w:val="multilevel"/>
    <w:tmpl w:val="7FC0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F3165"/>
    <w:multiLevelType w:val="hybridMultilevel"/>
    <w:tmpl w:val="9F504F34"/>
    <w:lvl w:ilvl="0" w:tplc="3EEC38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4E1FE0"/>
    <w:multiLevelType w:val="multilevel"/>
    <w:tmpl w:val="06B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935DF"/>
    <w:multiLevelType w:val="hybridMultilevel"/>
    <w:tmpl w:val="6D2EF7E2"/>
    <w:lvl w:ilvl="0" w:tplc="D76A787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72C23F0A"/>
    <w:multiLevelType w:val="multilevel"/>
    <w:tmpl w:val="64B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2345BB"/>
    <w:multiLevelType w:val="hybridMultilevel"/>
    <w:tmpl w:val="9EB894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C9624A"/>
    <w:multiLevelType w:val="hybridMultilevel"/>
    <w:tmpl w:val="F3C2FC2E"/>
    <w:lvl w:ilvl="0" w:tplc="572231B0">
      <w:start w:val="1"/>
      <w:numFmt w:val="lowerLetter"/>
      <w:lvlText w:val="%1-"/>
      <w:lvlJc w:val="left"/>
      <w:pPr>
        <w:ind w:left="720" w:hanging="360"/>
      </w:pPr>
      <w:rPr>
        <w:rFonts w:hint="default"/>
      </w:rPr>
    </w:lvl>
    <w:lvl w:ilvl="1" w:tplc="2B386F10">
      <w:numFmt w:val="bullet"/>
      <w:lvlText w:val="•"/>
      <w:lvlJc w:val="left"/>
      <w:pPr>
        <w:ind w:left="1780" w:hanging="700"/>
      </w:pPr>
      <w:rPr>
        <w:rFonts w:ascii="Aktiv Grotesk" w:eastAsia="Times New Roman" w:hAnsi="Aktiv Grotesk" w:cs="Aktiv Grotesk"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79D096A"/>
    <w:multiLevelType w:val="multilevel"/>
    <w:tmpl w:val="BA1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61237"/>
    <w:multiLevelType w:val="hybridMultilevel"/>
    <w:tmpl w:val="3E70D3A4"/>
    <w:lvl w:ilvl="0" w:tplc="75E4054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965034375">
    <w:abstractNumId w:val="10"/>
  </w:num>
  <w:num w:numId="2" w16cid:durableId="1970167374">
    <w:abstractNumId w:val="11"/>
  </w:num>
  <w:num w:numId="3" w16cid:durableId="236285373">
    <w:abstractNumId w:val="0"/>
  </w:num>
  <w:num w:numId="4" w16cid:durableId="9258497">
    <w:abstractNumId w:val="1"/>
  </w:num>
  <w:num w:numId="5" w16cid:durableId="822430717">
    <w:abstractNumId w:val="2"/>
  </w:num>
  <w:num w:numId="6" w16cid:durableId="458763339">
    <w:abstractNumId w:val="3"/>
  </w:num>
  <w:num w:numId="7" w16cid:durableId="977033898">
    <w:abstractNumId w:val="8"/>
  </w:num>
  <w:num w:numId="8" w16cid:durableId="1719353546">
    <w:abstractNumId w:val="4"/>
  </w:num>
  <w:num w:numId="9" w16cid:durableId="121316458">
    <w:abstractNumId w:val="5"/>
  </w:num>
  <w:num w:numId="10" w16cid:durableId="898173402">
    <w:abstractNumId w:val="6"/>
  </w:num>
  <w:num w:numId="11" w16cid:durableId="1426880427">
    <w:abstractNumId w:val="7"/>
  </w:num>
  <w:num w:numId="12" w16cid:durableId="533081743">
    <w:abstractNumId w:val="9"/>
  </w:num>
  <w:num w:numId="13" w16cid:durableId="844975038">
    <w:abstractNumId w:val="37"/>
  </w:num>
  <w:num w:numId="14" w16cid:durableId="1285229578">
    <w:abstractNumId w:val="20"/>
  </w:num>
  <w:num w:numId="15" w16cid:durableId="2053529550">
    <w:abstractNumId w:val="25"/>
  </w:num>
  <w:num w:numId="16" w16cid:durableId="961230535">
    <w:abstractNumId w:val="34"/>
  </w:num>
  <w:num w:numId="17" w16cid:durableId="1411348983">
    <w:abstractNumId w:val="38"/>
  </w:num>
  <w:num w:numId="18" w16cid:durableId="183321828">
    <w:abstractNumId w:val="46"/>
  </w:num>
  <w:num w:numId="19" w16cid:durableId="684285000">
    <w:abstractNumId w:val="39"/>
  </w:num>
  <w:num w:numId="20" w16cid:durableId="487987142">
    <w:abstractNumId w:val="22"/>
  </w:num>
  <w:num w:numId="21" w16cid:durableId="801924646">
    <w:abstractNumId w:val="31"/>
  </w:num>
  <w:num w:numId="22" w16cid:durableId="577714029">
    <w:abstractNumId w:val="14"/>
  </w:num>
  <w:num w:numId="23" w16cid:durableId="1764915643">
    <w:abstractNumId w:val="44"/>
  </w:num>
  <w:num w:numId="24" w16cid:durableId="1287546389">
    <w:abstractNumId w:val="30"/>
  </w:num>
  <w:num w:numId="25" w16cid:durableId="41178642">
    <w:abstractNumId w:val="33"/>
  </w:num>
  <w:num w:numId="26" w16cid:durableId="1167674399">
    <w:abstractNumId w:val="45"/>
  </w:num>
  <w:num w:numId="27" w16cid:durableId="371536353">
    <w:abstractNumId w:val="16"/>
  </w:num>
  <w:num w:numId="28" w16cid:durableId="1216313272">
    <w:abstractNumId w:val="21"/>
  </w:num>
  <w:num w:numId="29" w16cid:durableId="1873490855">
    <w:abstractNumId w:val="19"/>
  </w:num>
  <w:num w:numId="30" w16cid:durableId="1370565888">
    <w:abstractNumId w:val="32"/>
  </w:num>
  <w:num w:numId="31" w16cid:durableId="1349603094">
    <w:abstractNumId w:val="27"/>
  </w:num>
  <w:num w:numId="32" w16cid:durableId="578292949">
    <w:abstractNumId w:val="12"/>
  </w:num>
  <w:num w:numId="33" w16cid:durableId="1988700856">
    <w:abstractNumId w:val="35"/>
  </w:num>
  <w:num w:numId="34" w16cid:durableId="1571227677">
    <w:abstractNumId w:val="41"/>
  </w:num>
  <w:num w:numId="35" w16cid:durableId="987395890">
    <w:abstractNumId w:val="28"/>
  </w:num>
  <w:num w:numId="36" w16cid:durableId="290332269">
    <w:abstractNumId w:val="43"/>
  </w:num>
  <w:num w:numId="37" w16cid:durableId="15235707">
    <w:abstractNumId w:val="24"/>
  </w:num>
  <w:num w:numId="38" w16cid:durableId="886448647">
    <w:abstractNumId w:val="17"/>
  </w:num>
  <w:num w:numId="39" w16cid:durableId="189338369">
    <w:abstractNumId w:val="42"/>
  </w:num>
  <w:num w:numId="40" w16cid:durableId="1567953948">
    <w:abstractNumId w:val="29"/>
  </w:num>
  <w:num w:numId="41" w16cid:durableId="961377750">
    <w:abstractNumId w:val="18"/>
  </w:num>
  <w:num w:numId="42" w16cid:durableId="636375842">
    <w:abstractNumId w:val="40"/>
  </w:num>
  <w:num w:numId="43" w16cid:durableId="1986929232">
    <w:abstractNumId w:val="15"/>
  </w:num>
  <w:num w:numId="44" w16cid:durableId="636762974">
    <w:abstractNumId w:val="23"/>
  </w:num>
  <w:num w:numId="45" w16cid:durableId="1122383778">
    <w:abstractNumId w:val="36"/>
  </w:num>
  <w:num w:numId="46" w16cid:durableId="152330976">
    <w:abstractNumId w:val="13"/>
  </w:num>
  <w:num w:numId="47" w16cid:durableId="794531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D2"/>
    <w:rsid w:val="00001AA5"/>
    <w:rsid w:val="00005612"/>
    <w:rsid w:val="00006E24"/>
    <w:rsid w:val="00013930"/>
    <w:rsid w:val="00016856"/>
    <w:rsid w:val="00020C5D"/>
    <w:rsid w:val="00024852"/>
    <w:rsid w:val="00040829"/>
    <w:rsid w:val="00043FED"/>
    <w:rsid w:val="00053A67"/>
    <w:rsid w:val="00054495"/>
    <w:rsid w:val="00056A58"/>
    <w:rsid w:val="0007275E"/>
    <w:rsid w:val="0008259E"/>
    <w:rsid w:val="0008568F"/>
    <w:rsid w:val="0008636B"/>
    <w:rsid w:val="00086692"/>
    <w:rsid w:val="0008675E"/>
    <w:rsid w:val="00092187"/>
    <w:rsid w:val="00093AB6"/>
    <w:rsid w:val="000A0B68"/>
    <w:rsid w:val="000A221F"/>
    <w:rsid w:val="000C18BD"/>
    <w:rsid w:val="000C50D3"/>
    <w:rsid w:val="000D3804"/>
    <w:rsid w:val="000E0021"/>
    <w:rsid w:val="000E007A"/>
    <w:rsid w:val="000E1C36"/>
    <w:rsid w:val="000E62D9"/>
    <w:rsid w:val="000F12C7"/>
    <w:rsid w:val="000F7AF0"/>
    <w:rsid w:val="0010094C"/>
    <w:rsid w:val="001013A0"/>
    <w:rsid w:val="0011715C"/>
    <w:rsid w:val="00120EC4"/>
    <w:rsid w:val="00136F04"/>
    <w:rsid w:val="001507B0"/>
    <w:rsid w:val="001743D0"/>
    <w:rsid w:val="00180F21"/>
    <w:rsid w:val="001A164E"/>
    <w:rsid w:val="001B3CFD"/>
    <w:rsid w:val="001B5AB8"/>
    <w:rsid w:val="001C5AB3"/>
    <w:rsid w:val="001C74D6"/>
    <w:rsid w:val="001D5D52"/>
    <w:rsid w:val="001D7E10"/>
    <w:rsid w:val="001F0BF4"/>
    <w:rsid w:val="001F793A"/>
    <w:rsid w:val="002009D4"/>
    <w:rsid w:val="00204E23"/>
    <w:rsid w:val="00227047"/>
    <w:rsid w:val="00233031"/>
    <w:rsid w:val="00234CB9"/>
    <w:rsid w:val="00240F63"/>
    <w:rsid w:val="00260ECC"/>
    <w:rsid w:val="0026690E"/>
    <w:rsid w:val="00271528"/>
    <w:rsid w:val="00274B28"/>
    <w:rsid w:val="0027601A"/>
    <w:rsid w:val="002842C7"/>
    <w:rsid w:val="00285366"/>
    <w:rsid w:val="0028577D"/>
    <w:rsid w:val="00292430"/>
    <w:rsid w:val="00293253"/>
    <w:rsid w:val="00293479"/>
    <w:rsid w:val="002A2C75"/>
    <w:rsid w:val="002A48B5"/>
    <w:rsid w:val="002B166E"/>
    <w:rsid w:val="002C171A"/>
    <w:rsid w:val="002C372B"/>
    <w:rsid w:val="002D0515"/>
    <w:rsid w:val="002D05C0"/>
    <w:rsid w:val="002D0659"/>
    <w:rsid w:val="002D3CA3"/>
    <w:rsid w:val="002D54F0"/>
    <w:rsid w:val="002D7041"/>
    <w:rsid w:val="002E344E"/>
    <w:rsid w:val="003016AB"/>
    <w:rsid w:val="00311106"/>
    <w:rsid w:val="00313CBB"/>
    <w:rsid w:val="0032663C"/>
    <w:rsid w:val="00331B2C"/>
    <w:rsid w:val="00333206"/>
    <w:rsid w:val="0034272C"/>
    <w:rsid w:val="00344637"/>
    <w:rsid w:val="0035498B"/>
    <w:rsid w:val="00366898"/>
    <w:rsid w:val="00383693"/>
    <w:rsid w:val="003911B6"/>
    <w:rsid w:val="003968C1"/>
    <w:rsid w:val="003A7217"/>
    <w:rsid w:val="003B6CD5"/>
    <w:rsid w:val="003C2C7C"/>
    <w:rsid w:val="003C2FAC"/>
    <w:rsid w:val="003D217A"/>
    <w:rsid w:val="003D6BE4"/>
    <w:rsid w:val="003E4C41"/>
    <w:rsid w:val="003E5AE9"/>
    <w:rsid w:val="003F0C9C"/>
    <w:rsid w:val="00400FA5"/>
    <w:rsid w:val="00402E6B"/>
    <w:rsid w:val="00410C3B"/>
    <w:rsid w:val="00410EC2"/>
    <w:rsid w:val="00437345"/>
    <w:rsid w:val="00444561"/>
    <w:rsid w:val="004540E5"/>
    <w:rsid w:val="004805B4"/>
    <w:rsid w:val="004834D9"/>
    <w:rsid w:val="00483E2C"/>
    <w:rsid w:val="00486711"/>
    <w:rsid w:val="0048767E"/>
    <w:rsid w:val="00493ACB"/>
    <w:rsid w:val="004A7CEA"/>
    <w:rsid w:val="004B239B"/>
    <w:rsid w:val="004C23E2"/>
    <w:rsid w:val="004D34BC"/>
    <w:rsid w:val="004E2AC5"/>
    <w:rsid w:val="004F28E2"/>
    <w:rsid w:val="004F30C7"/>
    <w:rsid w:val="004F4022"/>
    <w:rsid w:val="00503951"/>
    <w:rsid w:val="00526FDA"/>
    <w:rsid w:val="00533E83"/>
    <w:rsid w:val="00534D69"/>
    <w:rsid w:val="00546180"/>
    <w:rsid w:val="00572063"/>
    <w:rsid w:val="005839E2"/>
    <w:rsid w:val="0058615E"/>
    <w:rsid w:val="00587336"/>
    <w:rsid w:val="005A208C"/>
    <w:rsid w:val="005A74D6"/>
    <w:rsid w:val="005B3D3F"/>
    <w:rsid w:val="005B45BE"/>
    <w:rsid w:val="005D54A5"/>
    <w:rsid w:val="005D6925"/>
    <w:rsid w:val="005D76E9"/>
    <w:rsid w:val="005F40ED"/>
    <w:rsid w:val="005F7766"/>
    <w:rsid w:val="00610D72"/>
    <w:rsid w:val="00617B11"/>
    <w:rsid w:val="0063038D"/>
    <w:rsid w:val="00634082"/>
    <w:rsid w:val="0063447F"/>
    <w:rsid w:val="00635505"/>
    <w:rsid w:val="006402EF"/>
    <w:rsid w:val="006513F8"/>
    <w:rsid w:val="0065589C"/>
    <w:rsid w:val="00667354"/>
    <w:rsid w:val="00667A6F"/>
    <w:rsid w:val="00681237"/>
    <w:rsid w:val="006914B5"/>
    <w:rsid w:val="00693F3E"/>
    <w:rsid w:val="00694A3D"/>
    <w:rsid w:val="006A1751"/>
    <w:rsid w:val="006A394C"/>
    <w:rsid w:val="006A7EC4"/>
    <w:rsid w:val="006B027B"/>
    <w:rsid w:val="006B20FE"/>
    <w:rsid w:val="006B2DF4"/>
    <w:rsid w:val="006B2E23"/>
    <w:rsid w:val="006D14E7"/>
    <w:rsid w:val="006D3E91"/>
    <w:rsid w:val="006D688C"/>
    <w:rsid w:val="006E2FE5"/>
    <w:rsid w:val="006E444D"/>
    <w:rsid w:val="006E588F"/>
    <w:rsid w:val="006F1D85"/>
    <w:rsid w:val="006F2CDF"/>
    <w:rsid w:val="006F5BC3"/>
    <w:rsid w:val="007034DD"/>
    <w:rsid w:val="00705AB0"/>
    <w:rsid w:val="00717DE2"/>
    <w:rsid w:val="007219AD"/>
    <w:rsid w:val="007356D6"/>
    <w:rsid w:val="0074719F"/>
    <w:rsid w:val="00750789"/>
    <w:rsid w:val="007520FE"/>
    <w:rsid w:val="00752E34"/>
    <w:rsid w:val="0076029A"/>
    <w:rsid w:val="00760928"/>
    <w:rsid w:val="00766BB1"/>
    <w:rsid w:val="00775D2F"/>
    <w:rsid w:val="007834E8"/>
    <w:rsid w:val="00785066"/>
    <w:rsid w:val="00790B10"/>
    <w:rsid w:val="007A4696"/>
    <w:rsid w:val="007B44EF"/>
    <w:rsid w:val="007B61C6"/>
    <w:rsid w:val="007B7433"/>
    <w:rsid w:val="007C14D5"/>
    <w:rsid w:val="007D320E"/>
    <w:rsid w:val="007D74AC"/>
    <w:rsid w:val="007E00C9"/>
    <w:rsid w:val="007E7A9F"/>
    <w:rsid w:val="007F051C"/>
    <w:rsid w:val="007F0C64"/>
    <w:rsid w:val="00805F27"/>
    <w:rsid w:val="008211BC"/>
    <w:rsid w:val="00822B87"/>
    <w:rsid w:val="00824F00"/>
    <w:rsid w:val="008268E9"/>
    <w:rsid w:val="0083243C"/>
    <w:rsid w:val="00833957"/>
    <w:rsid w:val="0083474A"/>
    <w:rsid w:val="008405CE"/>
    <w:rsid w:val="008445C6"/>
    <w:rsid w:val="00854866"/>
    <w:rsid w:val="00854A57"/>
    <w:rsid w:val="00874668"/>
    <w:rsid w:val="008764F9"/>
    <w:rsid w:val="008817FD"/>
    <w:rsid w:val="0088352F"/>
    <w:rsid w:val="00892E64"/>
    <w:rsid w:val="008A4634"/>
    <w:rsid w:val="008B30CF"/>
    <w:rsid w:val="008C0083"/>
    <w:rsid w:val="008C0592"/>
    <w:rsid w:val="008C51A3"/>
    <w:rsid w:val="008D1EBA"/>
    <w:rsid w:val="008E6ECC"/>
    <w:rsid w:val="008E79C8"/>
    <w:rsid w:val="008F7D27"/>
    <w:rsid w:val="009006EC"/>
    <w:rsid w:val="00900DD5"/>
    <w:rsid w:val="00905B1B"/>
    <w:rsid w:val="00905E65"/>
    <w:rsid w:val="00906297"/>
    <w:rsid w:val="00910660"/>
    <w:rsid w:val="00932B83"/>
    <w:rsid w:val="00937E24"/>
    <w:rsid w:val="00943F35"/>
    <w:rsid w:val="009556CF"/>
    <w:rsid w:val="00961261"/>
    <w:rsid w:val="009667FA"/>
    <w:rsid w:val="009678AA"/>
    <w:rsid w:val="00967B2F"/>
    <w:rsid w:val="00977415"/>
    <w:rsid w:val="00980690"/>
    <w:rsid w:val="009806A5"/>
    <w:rsid w:val="0098476B"/>
    <w:rsid w:val="009A2853"/>
    <w:rsid w:val="009B4855"/>
    <w:rsid w:val="009B5109"/>
    <w:rsid w:val="009C03F3"/>
    <w:rsid w:val="009D0538"/>
    <w:rsid w:val="009D3378"/>
    <w:rsid w:val="009D6DA5"/>
    <w:rsid w:val="009E5423"/>
    <w:rsid w:val="00A10A78"/>
    <w:rsid w:val="00A22D3E"/>
    <w:rsid w:val="00A33032"/>
    <w:rsid w:val="00A36B33"/>
    <w:rsid w:val="00A378A0"/>
    <w:rsid w:val="00A432F9"/>
    <w:rsid w:val="00A45756"/>
    <w:rsid w:val="00A51280"/>
    <w:rsid w:val="00A53F78"/>
    <w:rsid w:val="00A56832"/>
    <w:rsid w:val="00A63647"/>
    <w:rsid w:val="00A73408"/>
    <w:rsid w:val="00A735BB"/>
    <w:rsid w:val="00A76318"/>
    <w:rsid w:val="00A84438"/>
    <w:rsid w:val="00A911F2"/>
    <w:rsid w:val="00A9127D"/>
    <w:rsid w:val="00AB1868"/>
    <w:rsid w:val="00AB30FA"/>
    <w:rsid w:val="00AB4177"/>
    <w:rsid w:val="00AB7D1E"/>
    <w:rsid w:val="00AC3A4B"/>
    <w:rsid w:val="00AC6A94"/>
    <w:rsid w:val="00AC774C"/>
    <w:rsid w:val="00AE1BF9"/>
    <w:rsid w:val="00AE2EB7"/>
    <w:rsid w:val="00AE7890"/>
    <w:rsid w:val="00AF31C2"/>
    <w:rsid w:val="00AF5F61"/>
    <w:rsid w:val="00B02F9A"/>
    <w:rsid w:val="00B043A7"/>
    <w:rsid w:val="00B1088F"/>
    <w:rsid w:val="00B165A8"/>
    <w:rsid w:val="00B2467A"/>
    <w:rsid w:val="00B320CA"/>
    <w:rsid w:val="00B321C4"/>
    <w:rsid w:val="00B32C9E"/>
    <w:rsid w:val="00B45900"/>
    <w:rsid w:val="00B5140D"/>
    <w:rsid w:val="00B53D4D"/>
    <w:rsid w:val="00B758F9"/>
    <w:rsid w:val="00B7647C"/>
    <w:rsid w:val="00B818C6"/>
    <w:rsid w:val="00B8217A"/>
    <w:rsid w:val="00B874B1"/>
    <w:rsid w:val="00B94A20"/>
    <w:rsid w:val="00BA7A05"/>
    <w:rsid w:val="00BB1A18"/>
    <w:rsid w:val="00BB4F9D"/>
    <w:rsid w:val="00BC14DA"/>
    <w:rsid w:val="00BC5FDD"/>
    <w:rsid w:val="00BD1E26"/>
    <w:rsid w:val="00BD2103"/>
    <w:rsid w:val="00BD2B01"/>
    <w:rsid w:val="00BE5E7E"/>
    <w:rsid w:val="00BE65F2"/>
    <w:rsid w:val="00BE6EFC"/>
    <w:rsid w:val="00BF3B05"/>
    <w:rsid w:val="00C007E7"/>
    <w:rsid w:val="00C17C90"/>
    <w:rsid w:val="00C311C0"/>
    <w:rsid w:val="00C36FC5"/>
    <w:rsid w:val="00C43BC7"/>
    <w:rsid w:val="00C5439D"/>
    <w:rsid w:val="00C55F1D"/>
    <w:rsid w:val="00C56377"/>
    <w:rsid w:val="00C576A6"/>
    <w:rsid w:val="00C61361"/>
    <w:rsid w:val="00C661F3"/>
    <w:rsid w:val="00C706BA"/>
    <w:rsid w:val="00C72F7F"/>
    <w:rsid w:val="00C7322B"/>
    <w:rsid w:val="00C85855"/>
    <w:rsid w:val="00C873B1"/>
    <w:rsid w:val="00CA11C1"/>
    <w:rsid w:val="00CA19D3"/>
    <w:rsid w:val="00CC0BD9"/>
    <w:rsid w:val="00CC6FDF"/>
    <w:rsid w:val="00CC7278"/>
    <w:rsid w:val="00CD7708"/>
    <w:rsid w:val="00CE3453"/>
    <w:rsid w:val="00CE7F65"/>
    <w:rsid w:val="00CF117E"/>
    <w:rsid w:val="00CF6541"/>
    <w:rsid w:val="00D00770"/>
    <w:rsid w:val="00D07BB6"/>
    <w:rsid w:val="00D1130E"/>
    <w:rsid w:val="00D16587"/>
    <w:rsid w:val="00D31A38"/>
    <w:rsid w:val="00D33986"/>
    <w:rsid w:val="00D346D1"/>
    <w:rsid w:val="00D35825"/>
    <w:rsid w:val="00D40995"/>
    <w:rsid w:val="00D423EF"/>
    <w:rsid w:val="00D4290C"/>
    <w:rsid w:val="00D61DEB"/>
    <w:rsid w:val="00D63CF1"/>
    <w:rsid w:val="00D65614"/>
    <w:rsid w:val="00D831D3"/>
    <w:rsid w:val="00DA55B7"/>
    <w:rsid w:val="00DA72FB"/>
    <w:rsid w:val="00DB0513"/>
    <w:rsid w:val="00DB1DAA"/>
    <w:rsid w:val="00DB5062"/>
    <w:rsid w:val="00DB5C13"/>
    <w:rsid w:val="00DD0F0C"/>
    <w:rsid w:val="00DE685F"/>
    <w:rsid w:val="00DF48E3"/>
    <w:rsid w:val="00E05BAA"/>
    <w:rsid w:val="00E30577"/>
    <w:rsid w:val="00E35713"/>
    <w:rsid w:val="00E371DF"/>
    <w:rsid w:val="00E41C95"/>
    <w:rsid w:val="00E45EE8"/>
    <w:rsid w:val="00E63535"/>
    <w:rsid w:val="00E73EFD"/>
    <w:rsid w:val="00E87D43"/>
    <w:rsid w:val="00EA118F"/>
    <w:rsid w:val="00ED4816"/>
    <w:rsid w:val="00ED79EE"/>
    <w:rsid w:val="00EE3646"/>
    <w:rsid w:val="00EF36F0"/>
    <w:rsid w:val="00EF46FD"/>
    <w:rsid w:val="00EF6326"/>
    <w:rsid w:val="00EF6C06"/>
    <w:rsid w:val="00EF6C5F"/>
    <w:rsid w:val="00F01096"/>
    <w:rsid w:val="00F063D2"/>
    <w:rsid w:val="00F12B0E"/>
    <w:rsid w:val="00F15D45"/>
    <w:rsid w:val="00F21B47"/>
    <w:rsid w:val="00F4397C"/>
    <w:rsid w:val="00F52421"/>
    <w:rsid w:val="00F54747"/>
    <w:rsid w:val="00F55EDA"/>
    <w:rsid w:val="00F636D2"/>
    <w:rsid w:val="00F652E4"/>
    <w:rsid w:val="00F66A5A"/>
    <w:rsid w:val="00F717BC"/>
    <w:rsid w:val="00F7203C"/>
    <w:rsid w:val="00F73DA0"/>
    <w:rsid w:val="00F74AF6"/>
    <w:rsid w:val="00F77FC4"/>
    <w:rsid w:val="00F812A7"/>
    <w:rsid w:val="00F81B3B"/>
    <w:rsid w:val="00F83940"/>
    <w:rsid w:val="00F90B2E"/>
    <w:rsid w:val="00F93648"/>
    <w:rsid w:val="00F95F66"/>
    <w:rsid w:val="00F968A7"/>
    <w:rsid w:val="00FB0E9F"/>
    <w:rsid w:val="00FB2975"/>
    <w:rsid w:val="00FB578A"/>
    <w:rsid w:val="00FB6111"/>
    <w:rsid w:val="00FC18EA"/>
    <w:rsid w:val="00FE772B"/>
    <w:rsid w:val="00FF1EF4"/>
    <w:rsid w:val="00FF5C7C"/>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A83E"/>
  <w15:chartTrackingRefBased/>
  <w15:docId w15:val="{FFEAF91A-AF79-491C-848D-1F721DB4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336"/>
    <w:rPr>
      <w:rFonts w:ascii="Cambria" w:eastAsia="Cambria" w:hAnsi="Cambria" w:cs="Times New Roman"/>
      <w:lang w:val="de-DE"/>
    </w:rPr>
  </w:style>
  <w:style w:type="paragraph" w:styleId="Titre1">
    <w:name w:val="heading 1"/>
    <w:next w:val="Normal"/>
    <w:link w:val="Titre1Car"/>
    <w:uiPriority w:val="9"/>
    <w:qFormat/>
    <w:rsid w:val="00854A57"/>
    <w:pPr>
      <w:spacing w:before="240" w:after="80"/>
      <w:outlineLvl w:val="0"/>
    </w:pPr>
    <w:rPr>
      <w:rFonts w:ascii="Aktiv Grotesk" w:eastAsiaTheme="minorEastAsia" w:hAnsi="Aktiv Grotesk" w:cs="Aktiv Grotesk"/>
      <w:b/>
      <w:bCs/>
      <w:color w:val="00ABEC" w:themeColor="accent1"/>
      <w:lang w:val="en-US"/>
    </w:rPr>
  </w:style>
  <w:style w:type="paragraph" w:styleId="Titre2">
    <w:name w:val="heading 2"/>
    <w:basedOn w:val="Normal"/>
    <w:next w:val="Normal"/>
    <w:link w:val="Titre2Car"/>
    <w:uiPriority w:val="9"/>
    <w:semiHidden/>
    <w:unhideWhenUsed/>
    <w:rsid w:val="001C74D6"/>
    <w:pPr>
      <w:keepNext/>
      <w:keepLines/>
      <w:spacing w:before="40"/>
      <w:outlineLvl w:val="1"/>
    </w:pPr>
    <w:rPr>
      <w:rFonts w:asciiTheme="majorHAnsi" w:eastAsiaTheme="majorEastAsia" w:hAnsiTheme="majorHAnsi" w:cstheme="majorBidi"/>
      <w:color w:val="007FB0" w:themeColor="accent1" w:themeShade="BF"/>
      <w:sz w:val="26"/>
      <w:szCs w:val="26"/>
    </w:rPr>
  </w:style>
  <w:style w:type="paragraph" w:styleId="Titre3">
    <w:name w:val="heading 3"/>
    <w:basedOn w:val="Normal"/>
    <w:next w:val="Normal"/>
    <w:link w:val="Titre3Car"/>
    <w:uiPriority w:val="9"/>
    <w:semiHidden/>
    <w:unhideWhenUsed/>
    <w:rsid w:val="001C74D6"/>
    <w:pPr>
      <w:keepNext/>
      <w:keepLines/>
      <w:spacing w:before="40"/>
      <w:outlineLvl w:val="2"/>
    </w:pPr>
    <w:rPr>
      <w:rFonts w:asciiTheme="majorHAnsi" w:eastAsiaTheme="majorEastAsia" w:hAnsiTheme="majorHAnsi" w:cstheme="majorBidi"/>
      <w:color w:val="005475" w:themeColor="accent1" w:themeShade="7F"/>
    </w:rPr>
  </w:style>
  <w:style w:type="paragraph" w:styleId="Titre5">
    <w:name w:val="heading 5"/>
    <w:basedOn w:val="Normal"/>
    <w:next w:val="Normal"/>
    <w:link w:val="Titre5Car"/>
    <w:uiPriority w:val="9"/>
    <w:semiHidden/>
    <w:unhideWhenUsed/>
    <w:rsid w:val="001C74D6"/>
    <w:pPr>
      <w:keepNext/>
      <w:keepLines/>
      <w:spacing w:before="40"/>
      <w:outlineLvl w:val="4"/>
    </w:pPr>
    <w:rPr>
      <w:rFonts w:asciiTheme="majorHAnsi" w:eastAsiaTheme="majorEastAsia" w:hAnsiTheme="majorHAnsi" w:cstheme="majorBidi"/>
      <w:color w:val="007FB0" w:themeColor="accent1" w:themeShade="BF"/>
    </w:rPr>
  </w:style>
  <w:style w:type="paragraph" w:styleId="Titre6">
    <w:name w:val="heading 6"/>
    <w:basedOn w:val="Normal"/>
    <w:next w:val="Normal"/>
    <w:link w:val="Titre6Car"/>
    <w:uiPriority w:val="9"/>
    <w:semiHidden/>
    <w:unhideWhenUsed/>
    <w:rsid w:val="001C74D6"/>
    <w:pPr>
      <w:keepNext/>
      <w:keepLines/>
      <w:spacing w:before="40"/>
      <w:outlineLvl w:val="5"/>
    </w:pPr>
    <w:rPr>
      <w:rFonts w:asciiTheme="majorHAnsi" w:eastAsiaTheme="majorEastAsia" w:hAnsiTheme="majorHAnsi" w:cstheme="majorBidi"/>
      <w:color w:val="005475" w:themeColor="accent1" w:themeShade="7F"/>
    </w:rPr>
  </w:style>
  <w:style w:type="paragraph" w:styleId="Titre7">
    <w:name w:val="heading 7"/>
    <w:basedOn w:val="Normal"/>
    <w:next w:val="Normal"/>
    <w:link w:val="Titre7Car"/>
    <w:uiPriority w:val="9"/>
    <w:semiHidden/>
    <w:unhideWhenUsed/>
    <w:rsid w:val="001C74D6"/>
    <w:pPr>
      <w:keepNext/>
      <w:keepLines/>
      <w:spacing w:before="40"/>
      <w:outlineLvl w:val="6"/>
    </w:pPr>
    <w:rPr>
      <w:rFonts w:asciiTheme="majorHAnsi" w:eastAsiaTheme="majorEastAsia" w:hAnsiTheme="majorHAnsi" w:cstheme="majorBidi"/>
      <w:i/>
      <w:iCs/>
      <w:color w:val="005475" w:themeColor="accent1" w:themeShade="7F"/>
    </w:rPr>
  </w:style>
  <w:style w:type="paragraph" w:styleId="Titre8">
    <w:name w:val="heading 8"/>
    <w:basedOn w:val="Normal"/>
    <w:next w:val="Normal"/>
    <w:link w:val="Titre8Car"/>
    <w:uiPriority w:val="9"/>
    <w:semiHidden/>
    <w:unhideWhenUsed/>
    <w:rsid w:val="001C74D6"/>
    <w:pPr>
      <w:keepNext/>
      <w:keepLines/>
      <w:spacing w:before="40"/>
      <w:outlineLvl w:val="7"/>
    </w:pPr>
    <w:rPr>
      <w:rFonts w:asciiTheme="majorHAnsi" w:eastAsiaTheme="majorEastAsia" w:hAnsiTheme="majorHAnsi" w:cstheme="majorBidi"/>
      <w:color w:val="294A8A" w:themeColor="text1" w:themeTint="D8"/>
      <w:sz w:val="21"/>
      <w:szCs w:val="21"/>
    </w:rPr>
  </w:style>
  <w:style w:type="paragraph" w:styleId="Titre9">
    <w:name w:val="heading 9"/>
    <w:basedOn w:val="Normal"/>
    <w:next w:val="Normal"/>
    <w:link w:val="Titre9Car"/>
    <w:uiPriority w:val="9"/>
    <w:semiHidden/>
    <w:unhideWhenUsed/>
    <w:rsid w:val="001C74D6"/>
    <w:pPr>
      <w:keepNext/>
      <w:keepLines/>
      <w:spacing w:before="40"/>
      <w:outlineLvl w:val="8"/>
    </w:pPr>
    <w:rPr>
      <w:rFonts w:asciiTheme="majorHAnsi" w:eastAsiaTheme="majorEastAsia" w:hAnsiTheme="majorHAnsi" w:cstheme="majorBidi"/>
      <w:i/>
      <w:iCs/>
      <w:color w:val="294A8A"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ld">
    <w:name w:val="Bold"/>
    <w:basedOn w:val="Normal"/>
    <w:qFormat/>
    <w:rsid w:val="001C74D6"/>
    <w:rPr>
      <w:b/>
      <w:bCs/>
    </w:rPr>
  </w:style>
  <w:style w:type="character" w:customStyle="1" w:styleId="Titre2Car">
    <w:name w:val="Titre 2 Car"/>
    <w:basedOn w:val="Policepardfaut"/>
    <w:link w:val="Titre2"/>
    <w:uiPriority w:val="9"/>
    <w:semiHidden/>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Titre3Car">
    <w:name w:val="Titre 3 Car"/>
    <w:basedOn w:val="Policepardfaut"/>
    <w:link w:val="Titre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Titre5Car">
    <w:name w:val="Titre 5 Car"/>
    <w:basedOn w:val="Policepardfaut"/>
    <w:link w:val="Titre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Titre6Car">
    <w:name w:val="Titre 6 Car"/>
    <w:basedOn w:val="Policepardfaut"/>
    <w:link w:val="Titre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Numrodepage">
    <w:name w:val="page number"/>
    <w:basedOn w:val="Policepardfaut"/>
    <w:uiPriority w:val="99"/>
    <w:semiHidden/>
    <w:unhideWhenUsed/>
    <w:rsid w:val="00C85855"/>
  </w:style>
  <w:style w:type="table" w:styleId="Grilledutableau">
    <w:name w:val="Table Grid"/>
    <w:basedOn w:val="TableauNormal"/>
    <w:uiPriority w:val="5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54A57"/>
    <w:rPr>
      <w:rFonts w:ascii="Aktiv Grotesk" w:eastAsiaTheme="minorEastAsia" w:hAnsi="Aktiv Grotesk" w:cs="Aktiv Grotesk"/>
      <w:b/>
      <w:bCs/>
      <w:color w:val="00ABEC" w:themeColor="accent1"/>
      <w:lang w:val="en-US"/>
    </w:rPr>
  </w:style>
  <w:style w:type="paragraph" w:styleId="Titre">
    <w:name w:val="Title"/>
    <w:next w:val="Normal"/>
    <w:link w:val="TitreCar"/>
    <w:uiPriority w:val="10"/>
    <w:qFormat/>
    <w:rsid w:val="00227047"/>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reCar">
    <w:name w:val="Titre Car"/>
    <w:basedOn w:val="Policepardfaut"/>
    <w:link w:val="Titre"/>
    <w:uiPriority w:val="10"/>
    <w:rsid w:val="00227047"/>
    <w:rPr>
      <w:rFonts w:ascii="Aktiv Grotesk Medium" w:eastAsia="Times New Roman" w:hAnsi="Aktiv Grotesk Medium" w:cs="Aktiv Grotesk Medium"/>
      <w:color w:val="00ABEC" w:themeColor="accent1"/>
      <w:spacing w:val="6"/>
      <w:sz w:val="56"/>
      <w:szCs w:val="56"/>
      <w:lang w:val="en-US" w:eastAsia="de-DE"/>
    </w:rPr>
  </w:style>
  <w:style w:type="paragraph" w:styleId="Sous-titre">
    <w:name w:val="Subtitle"/>
    <w:basedOn w:val="Normal"/>
    <w:next w:val="Normal"/>
    <w:link w:val="Sous-titreCar"/>
    <w:uiPriority w:val="11"/>
    <w:rsid w:val="0010094C"/>
    <w:pPr>
      <w:framePr w:hSpace="141" w:wrap="around" w:vAnchor="text" w:hAnchor="margin" w:y="201"/>
    </w:pPr>
    <w:rPr>
      <w:sz w:val="22"/>
      <w:szCs w:val="22"/>
    </w:rPr>
  </w:style>
  <w:style w:type="character" w:customStyle="1" w:styleId="Sous-titreCar">
    <w:name w:val="Sous-titre Car"/>
    <w:basedOn w:val="Policepardfaut"/>
    <w:link w:val="Sous-titr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au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Titre7Car">
    <w:name w:val="Titre 7 Car"/>
    <w:basedOn w:val="Policepardfaut"/>
    <w:link w:val="Titre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Titre8Car">
    <w:name w:val="Titre 8 Car"/>
    <w:basedOn w:val="Policepardfaut"/>
    <w:link w:val="Titre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Titre9Car">
    <w:name w:val="Titre 9 Car"/>
    <w:basedOn w:val="Policepardfaut"/>
    <w:link w:val="Titre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Accentuationlgre">
    <w:name w:val="Subtle Emphasis"/>
    <w:basedOn w:val="Policepardfaut"/>
    <w:uiPriority w:val="19"/>
    <w:rsid w:val="001C74D6"/>
    <w:rPr>
      <w:i/>
      <w:iCs/>
      <w:color w:val="325AA7" w:themeColor="text1" w:themeTint="BF"/>
    </w:rPr>
  </w:style>
  <w:style w:type="character" w:styleId="Accentuation">
    <w:name w:val="Emphasis"/>
    <w:basedOn w:val="Policepardfaut"/>
    <w:uiPriority w:val="20"/>
    <w:rsid w:val="001C74D6"/>
    <w:rPr>
      <w:i/>
      <w:iCs/>
    </w:rPr>
  </w:style>
  <w:style w:type="character" w:styleId="Accentuationintense">
    <w:name w:val="Intense Emphasis"/>
    <w:basedOn w:val="Policepardfaut"/>
    <w:uiPriority w:val="21"/>
    <w:rsid w:val="001C74D6"/>
    <w:rPr>
      <w:i/>
      <w:iCs/>
      <w:color w:val="00ABEC" w:themeColor="accent1"/>
    </w:rPr>
  </w:style>
  <w:style w:type="character" w:styleId="lev">
    <w:name w:val="Strong"/>
    <w:basedOn w:val="Policepardfaut"/>
    <w:uiPriority w:val="22"/>
    <w:rsid w:val="001C74D6"/>
    <w:rPr>
      <w:b/>
      <w:bCs/>
    </w:rPr>
  </w:style>
  <w:style w:type="character" w:styleId="Rfrencelgre">
    <w:name w:val="Subtle Reference"/>
    <w:basedOn w:val="Policepardfaut"/>
    <w:uiPriority w:val="31"/>
    <w:rsid w:val="001C74D6"/>
    <w:rPr>
      <w:smallCaps/>
      <w:color w:val="3D6AC4" w:themeColor="text1" w:themeTint="A5"/>
    </w:rPr>
  </w:style>
  <w:style w:type="character" w:styleId="Rfrenceintense">
    <w:name w:val="Intense Reference"/>
    <w:basedOn w:val="Policepardfaut"/>
    <w:uiPriority w:val="32"/>
    <w:rsid w:val="001C74D6"/>
    <w:rPr>
      <w:b/>
      <w:bCs/>
      <w:smallCaps/>
      <w:color w:val="00ABEC" w:themeColor="accent1"/>
      <w:spacing w:val="5"/>
    </w:rPr>
  </w:style>
  <w:style w:type="paragraph" w:styleId="Citationintense">
    <w:name w:val="Intense Quote"/>
    <w:basedOn w:val="Normal"/>
    <w:next w:val="Normal"/>
    <w:link w:val="CitationintenseC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CitationintenseCar">
    <w:name w:val="Citation intense Car"/>
    <w:basedOn w:val="Policepardfaut"/>
    <w:link w:val="Citationintense"/>
    <w:uiPriority w:val="30"/>
    <w:rsid w:val="001C74D6"/>
    <w:rPr>
      <w:rFonts w:ascii="Aktiv Grotesk" w:eastAsia="Times New Roman" w:hAnsi="Aktiv Grotesk" w:cs="Aktiv Grotesk"/>
      <w:i/>
      <w:iCs/>
      <w:color w:val="00ABEC" w:themeColor="accent1"/>
      <w:sz w:val="20"/>
      <w:szCs w:val="20"/>
      <w:lang w:val="en-US" w:eastAsia="de-DE"/>
    </w:rPr>
  </w:style>
  <w:style w:type="character" w:styleId="Titredulivre">
    <w:name w:val="Book Title"/>
    <w:basedOn w:val="Policepardfaut"/>
    <w:uiPriority w:val="33"/>
    <w:rsid w:val="001C74D6"/>
    <w:rPr>
      <w:b/>
      <w:bCs/>
      <w:i/>
      <w:iCs/>
      <w:spacing w:val="5"/>
    </w:rPr>
  </w:style>
  <w:style w:type="paragraph" w:styleId="Paragraphedeliste">
    <w:name w:val="List Paragraph"/>
    <w:aliases w:val="Dot pt,F5 List Paragraph,List Paragraph1,No Spacing1,List Paragraph Char Char Char,Indicator Text,Numbered Para 1,Bullet 1,List Paragraph12,Bullet Points,MAIN CONTENT,Colorful List - Accent 11,List Paragraph11,List Paragraph2,Bullets"/>
    <w:basedOn w:val="Normal"/>
    <w:link w:val="ParagraphedelisteCar"/>
    <w:uiPriority w:val="34"/>
    <w:qFormat/>
    <w:rsid w:val="001C74D6"/>
    <w:pPr>
      <w:ind w:left="720"/>
      <w:contextualSpacing/>
    </w:pPr>
  </w:style>
  <w:style w:type="paragraph" w:styleId="Lgende">
    <w:name w:val="caption"/>
    <w:basedOn w:val="Normal"/>
    <w:next w:val="Normal"/>
    <w:uiPriority w:val="35"/>
    <w:semiHidden/>
    <w:unhideWhenUsed/>
    <w:rsid w:val="001C74D6"/>
    <w:pPr>
      <w:spacing w:after="200"/>
    </w:pPr>
    <w:rPr>
      <w:i/>
      <w:iCs/>
      <w:color w:val="1C325D" w:themeColor="text2"/>
      <w:sz w:val="18"/>
      <w:szCs w:val="18"/>
    </w:rPr>
  </w:style>
  <w:style w:type="paragraph" w:styleId="Bibliographie">
    <w:name w:val="Bibliography"/>
    <w:basedOn w:val="Normal"/>
    <w:next w:val="Normal"/>
    <w:uiPriority w:val="37"/>
    <w:semiHidden/>
    <w:unhideWhenUsed/>
    <w:rsid w:val="001C74D6"/>
  </w:style>
  <w:style w:type="paragraph" w:styleId="TM1">
    <w:name w:val="toc 1"/>
    <w:basedOn w:val="Normal"/>
    <w:next w:val="Normal"/>
    <w:autoRedefine/>
    <w:uiPriority w:val="39"/>
    <w:semiHidden/>
    <w:unhideWhenUsed/>
    <w:rsid w:val="001C74D6"/>
    <w:pPr>
      <w:spacing w:after="100"/>
    </w:pPr>
  </w:style>
  <w:style w:type="paragraph" w:styleId="En-ttedetabledesmatires">
    <w:name w:val="TOC Heading"/>
    <w:basedOn w:val="Titre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Textedebulles">
    <w:name w:val="Balloon Text"/>
    <w:basedOn w:val="Normal"/>
    <w:link w:val="TextedebullesCar"/>
    <w:uiPriority w:val="99"/>
    <w:semiHidden/>
    <w:unhideWhenUsed/>
    <w:rsid w:val="001C74D6"/>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Normalcentr">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Corpsdetexte">
    <w:name w:val="Body Text"/>
    <w:basedOn w:val="Normal"/>
    <w:link w:val="CorpsdetexteCar"/>
    <w:uiPriority w:val="99"/>
    <w:unhideWhenUsed/>
    <w:rsid w:val="001C74D6"/>
    <w:pPr>
      <w:spacing w:after="120"/>
    </w:pPr>
  </w:style>
  <w:style w:type="character" w:customStyle="1" w:styleId="CorpsdetexteCar">
    <w:name w:val="Corps de texte Car"/>
    <w:basedOn w:val="Policepardfaut"/>
    <w:link w:val="Corpsdetexte"/>
    <w:uiPriority w:val="99"/>
    <w:rsid w:val="001C74D6"/>
    <w:rPr>
      <w:rFonts w:ascii="Aktiv Grotesk" w:eastAsia="Times New Roman" w:hAnsi="Aktiv Grotesk" w:cs="Aktiv Grotesk"/>
      <w:color w:val="1C325D" w:themeColor="text1"/>
      <w:sz w:val="20"/>
      <w:szCs w:val="20"/>
      <w:lang w:val="en-US" w:eastAsia="de-DE"/>
    </w:rPr>
  </w:style>
  <w:style w:type="paragraph" w:styleId="Corpsdetexte2">
    <w:name w:val="Body Text 2"/>
    <w:basedOn w:val="Normal"/>
    <w:link w:val="Corpsdetexte2Car"/>
    <w:uiPriority w:val="99"/>
    <w:semiHidden/>
    <w:unhideWhenUsed/>
    <w:rsid w:val="001C74D6"/>
    <w:pPr>
      <w:spacing w:after="120" w:line="480" w:lineRule="auto"/>
    </w:pPr>
  </w:style>
  <w:style w:type="character" w:customStyle="1" w:styleId="Corpsdetexte2Car">
    <w:name w:val="Corps de texte 2 Car"/>
    <w:basedOn w:val="Policepardfaut"/>
    <w:link w:val="Corpsdetexte2"/>
    <w:uiPriority w:val="99"/>
    <w:semiHidden/>
    <w:rsid w:val="001C74D6"/>
    <w:rPr>
      <w:rFonts w:ascii="Aktiv Grotesk" w:eastAsia="Times New Roman" w:hAnsi="Aktiv Grotesk" w:cs="Aktiv Grotesk"/>
      <w:color w:val="1C325D" w:themeColor="text1"/>
      <w:sz w:val="20"/>
      <w:szCs w:val="20"/>
      <w:lang w:val="en-US" w:eastAsia="de-DE"/>
    </w:rPr>
  </w:style>
  <w:style w:type="paragraph" w:styleId="Corpsdetexte3">
    <w:name w:val="Body Text 3"/>
    <w:basedOn w:val="Normal"/>
    <w:link w:val="Corpsdetexte3Car"/>
    <w:uiPriority w:val="99"/>
    <w:semiHidden/>
    <w:unhideWhenUsed/>
    <w:rsid w:val="001C74D6"/>
    <w:pPr>
      <w:spacing w:after="120"/>
    </w:pPr>
    <w:rPr>
      <w:sz w:val="16"/>
      <w:szCs w:val="16"/>
    </w:rPr>
  </w:style>
  <w:style w:type="character" w:customStyle="1" w:styleId="Corpsdetexte3Car">
    <w:name w:val="Corps de texte 3 Car"/>
    <w:basedOn w:val="Policepardfaut"/>
    <w:link w:val="Corpsdetexte3"/>
    <w:uiPriority w:val="99"/>
    <w:semiHidden/>
    <w:rsid w:val="001C74D6"/>
    <w:rPr>
      <w:rFonts w:ascii="Aktiv Grotesk" w:eastAsia="Times New Roman" w:hAnsi="Aktiv Grotesk" w:cs="Aktiv Grotesk"/>
      <w:color w:val="1C325D" w:themeColor="text1"/>
      <w:sz w:val="16"/>
      <w:szCs w:val="16"/>
      <w:lang w:val="en-US" w:eastAsia="de-DE"/>
    </w:rPr>
  </w:style>
  <w:style w:type="paragraph" w:styleId="Retrait1religne">
    <w:name w:val="Body Text First Indent"/>
    <w:basedOn w:val="Corpsdetexte"/>
    <w:link w:val="Retrait1religneCar"/>
    <w:uiPriority w:val="99"/>
    <w:semiHidden/>
    <w:unhideWhenUsed/>
    <w:rsid w:val="001C74D6"/>
    <w:pPr>
      <w:spacing w:after="160"/>
      <w:ind w:firstLine="360"/>
    </w:pPr>
  </w:style>
  <w:style w:type="character" w:customStyle="1" w:styleId="Retrait1religneCar">
    <w:name w:val="Retrait 1re ligne Car"/>
    <w:basedOn w:val="CorpsdetexteCar"/>
    <w:link w:val="Retrait1religne"/>
    <w:uiPriority w:val="99"/>
    <w:semiHidden/>
    <w:rsid w:val="001C74D6"/>
    <w:rPr>
      <w:rFonts w:ascii="Aktiv Grotesk" w:eastAsia="Times New Roman" w:hAnsi="Aktiv Grotesk" w:cs="Aktiv Grotesk"/>
      <w:color w:val="1C325D" w:themeColor="text1"/>
      <w:sz w:val="20"/>
      <w:szCs w:val="20"/>
      <w:lang w:val="en-US" w:eastAsia="de-DE"/>
    </w:rPr>
  </w:style>
  <w:style w:type="paragraph" w:styleId="Retraitcorpsdetexte2">
    <w:name w:val="Body Text Indent 2"/>
    <w:basedOn w:val="Normal"/>
    <w:link w:val="Retraitcorpsdetexte2Car"/>
    <w:uiPriority w:val="99"/>
    <w:semiHidden/>
    <w:unhideWhenUsed/>
    <w:rsid w:val="001C74D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Sub-Title">
    <w:name w:val="Sub-Title"/>
    <w:qFormat/>
    <w:rsid w:val="007520FE"/>
    <w:rPr>
      <w:rFonts w:ascii="Aktiv Grotesk" w:eastAsiaTheme="minorEastAsia" w:hAnsi="Aktiv Grotesk" w:cs="Aktiv Grotesk"/>
      <w:bCs/>
      <w:color w:val="00ABEC" w:themeColor="accent1"/>
      <w:sz w:val="34"/>
      <w:szCs w:val="32"/>
      <w:lang w:val="en-US"/>
    </w:rPr>
  </w:style>
  <w:style w:type="paragraph" w:styleId="Pieddepage">
    <w:name w:val="footer"/>
    <w:basedOn w:val="Normal"/>
    <w:link w:val="PieddepageCar"/>
    <w:uiPriority w:val="99"/>
    <w:unhideWhenUsed/>
    <w:rsid w:val="00E87D43"/>
    <w:pPr>
      <w:tabs>
        <w:tab w:val="center" w:pos="4513"/>
        <w:tab w:val="right" w:pos="9026"/>
      </w:tabs>
    </w:pPr>
  </w:style>
  <w:style w:type="character" w:customStyle="1" w:styleId="PieddepageCar">
    <w:name w:val="Pied de page Car"/>
    <w:basedOn w:val="Policepardfaut"/>
    <w:link w:val="Pieddepage"/>
    <w:uiPriority w:val="99"/>
    <w:rsid w:val="00E87D43"/>
    <w:rPr>
      <w:rFonts w:ascii="Aktiv Grotesk" w:eastAsia="Times New Roman" w:hAnsi="Aktiv Grotesk" w:cs="Aktiv Grotesk"/>
      <w:color w:val="1C325D" w:themeColor="text1"/>
      <w:sz w:val="20"/>
      <w:szCs w:val="20"/>
      <w:lang w:val="en-US" w:eastAsia="de-DE"/>
    </w:rPr>
  </w:style>
  <w:style w:type="paragraph" w:styleId="Listepuces2">
    <w:name w:val="List Bullet 2"/>
    <w:basedOn w:val="Normal"/>
    <w:uiPriority w:val="9"/>
    <w:unhideWhenUsed/>
    <w:qFormat/>
    <w:rsid w:val="008817FD"/>
    <w:pPr>
      <w:numPr>
        <w:numId w:val="15"/>
      </w:numPr>
      <w:spacing w:after="120"/>
      <w:ind w:left="284"/>
    </w:pPr>
    <w:rPr>
      <w:rFonts w:eastAsiaTheme="minorEastAsia" w:cstheme="minorBidi"/>
      <w:noProof/>
      <w:lang w:val="en-GB" w:eastAsia="zh-CN"/>
    </w:rPr>
  </w:style>
  <w:style w:type="paragraph" w:styleId="En-tte">
    <w:name w:val="header"/>
    <w:basedOn w:val="Normal"/>
    <w:link w:val="En-tteCar"/>
    <w:uiPriority w:val="99"/>
    <w:unhideWhenUsed/>
    <w:rsid w:val="00587336"/>
    <w:pPr>
      <w:tabs>
        <w:tab w:val="center" w:pos="4536"/>
        <w:tab w:val="right" w:pos="9072"/>
      </w:tabs>
    </w:pPr>
  </w:style>
  <w:style w:type="character" w:customStyle="1" w:styleId="En-tteCar">
    <w:name w:val="En-tête Car"/>
    <w:basedOn w:val="Policepardfaut"/>
    <w:link w:val="En-tte"/>
    <w:uiPriority w:val="99"/>
    <w:rsid w:val="00587336"/>
    <w:rPr>
      <w:rFonts w:ascii="Cambria" w:eastAsia="Cambria" w:hAnsi="Cambria" w:cs="Times New Roman"/>
      <w:lang w:val="de-DE"/>
    </w:rPr>
  </w:style>
  <w:style w:type="paragraph" w:styleId="NormalWeb">
    <w:name w:val="Normal (Web)"/>
    <w:basedOn w:val="Normal"/>
    <w:uiPriority w:val="99"/>
    <w:unhideWhenUsed/>
    <w:rsid w:val="00136F04"/>
    <w:pPr>
      <w:spacing w:before="100" w:beforeAutospacing="1" w:after="100" w:afterAutospacing="1"/>
    </w:pPr>
    <w:rPr>
      <w:rFonts w:ascii="Times New Roman" w:eastAsia="Times New Roman" w:hAnsi="Times New Roman"/>
      <w:lang w:val="fr-FR" w:eastAsia="fr-FR"/>
    </w:rPr>
  </w:style>
  <w:style w:type="paragraph" w:customStyle="1" w:styleId="Grillemoyenne21">
    <w:name w:val="Grille moyenne 21"/>
    <w:link w:val="Grillemoyenne2Car"/>
    <w:uiPriority w:val="1"/>
    <w:qFormat/>
    <w:rsid w:val="00D61DEB"/>
    <w:rPr>
      <w:rFonts w:ascii="Calibri" w:eastAsia="Calibri" w:hAnsi="Calibri" w:cs="Times New Roman"/>
      <w:sz w:val="22"/>
      <w:szCs w:val="22"/>
      <w:lang w:val="en-US"/>
    </w:rPr>
  </w:style>
  <w:style w:type="character" w:customStyle="1" w:styleId="Grillemoyenne2Car">
    <w:name w:val="Grille moyenne 2 Car"/>
    <w:link w:val="Grillemoyenne21"/>
    <w:uiPriority w:val="1"/>
    <w:rsid w:val="00D61DEB"/>
    <w:rPr>
      <w:rFonts w:ascii="Calibri" w:eastAsia="Calibri" w:hAnsi="Calibri" w:cs="Times New Roman"/>
      <w:sz w:val="22"/>
      <w:szCs w:val="22"/>
      <w:lang w:val="en-US"/>
    </w:rPr>
  </w:style>
  <w:style w:type="character" w:styleId="Lienhypertexte">
    <w:name w:val="Hyperlink"/>
    <w:basedOn w:val="Policepardfaut"/>
    <w:uiPriority w:val="99"/>
    <w:unhideWhenUsed/>
    <w:rsid w:val="00B043A7"/>
    <w:rPr>
      <w:color w:val="00ABEC" w:themeColor="hyperlink"/>
      <w:u w:val="single"/>
    </w:rPr>
  </w:style>
  <w:style w:type="character" w:customStyle="1" w:styleId="ParagraphedelisteCar">
    <w:name w:val="Paragraphe de liste Car"/>
    <w:aliases w:val="Dot pt Car,F5 List Paragraph Car,List Paragraph1 Car,No Spacing1 Car,List Paragraph Char Char Char Car,Indicator Text Car,Numbered Para 1 Car,Bullet 1 Car,List Paragraph12 Car,Bullet Points Car,MAIN CONTENT Car,Bullets Car"/>
    <w:link w:val="Paragraphedeliste"/>
    <w:uiPriority w:val="34"/>
    <w:locked/>
    <w:rsid w:val="006A1751"/>
    <w:rPr>
      <w:rFonts w:ascii="Cambria" w:eastAsia="Cambria" w:hAnsi="Cambria" w:cs="Times New Roman"/>
      <w:lang w:val="de-DE"/>
    </w:rPr>
  </w:style>
  <w:style w:type="character" w:styleId="Marquedecommentaire">
    <w:name w:val="annotation reference"/>
    <w:basedOn w:val="Policepardfaut"/>
    <w:uiPriority w:val="99"/>
    <w:semiHidden/>
    <w:unhideWhenUsed/>
    <w:rsid w:val="001D7E10"/>
    <w:rPr>
      <w:sz w:val="16"/>
      <w:szCs w:val="16"/>
    </w:rPr>
  </w:style>
  <w:style w:type="paragraph" w:styleId="Commentaire">
    <w:name w:val="annotation text"/>
    <w:basedOn w:val="Normal"/>
    <w:link w:val="CommentaireCar"/>
    <w:uiPriority w:val="99"/>
    <w:unhideWhenUsed/>
    <w:rsid w:val="001D7E10"/>
    <w:pPr>
      <w:spacing w:after="160"/>
    </w:pPr>
    <w:rPr>
      <w:rFonts w:asciiTheme="minorHAnsi" w:eastAsiaTheme="minorHAnsi" w:hAnsiTheme="minorHAnsi" w:cstheme="minorBidi"/>
      <w:kern w:val="2"/>
      <w:sz w:val="20"/>
      <w:szCs w:val="20"/>
      <w:lang w:val="fr-FR"/>
      <w14:ligatures w14:val="standardContextual"/>
    </w:rPr>
  </w:style>
  <w:style w:type="character" w:customStyle="1" w:styleId="CommentaireCar">
    <w:name w:val="Commentaire Car"/>
    <w:basedOn w:val="Policepardfaut"/>
    <w:link w:val="Commentaire"/>
    <w:uiPriority w:val="99"/>
    <w:rsid w:val="001D7E10"/>
    <w:rPr>
      <w:kern w:val="2"/>
      <w:sz w:val="20"/>
      <w:szCs w:val="20"/>
      <w:lang w:val="fr-FR"/>
      <w14:ligatures w14:val="standardContextual"/>
    </w:rPr>
  </w:style>
  <w:style w:type="character" w:styleId="Mentionnonrsolue">
    <w:name w:val="Unresolved Mention"/>
    <w:basedOn w:val="Policepardfaut"/>
    <w:uiPriority w:val="99"/>
    <w:semiHidden/>
    <w:unhideWhenUsed/>
    <w:rsid w:val="00F52421"/>
    <w:rPr>
      <w:color w:val="605E5C"/>
      <w:shd w:val="clear" w:color="auto" w:fill="E1DFDD"/>
    </w:rPr>
  </w:style>
  <w:style w:type="paragraph" w:styleId="Rvision">
    <w:name w:val="Revision"/>
    <w:hidden/>
    <w:uiPriority w:val="99"/>
    <w:semiHidden/>
    <w:rsid w:val="00A63647"/>
    <w:rPr>
      <w:rFonts w:ascii="Cambria" w:eastAsia="Cambria" w:hAnsi="Cambria" w:cs="Times New Roman"/>
      <w:lang w:val="de-DE"/>
    </w:rPr>
  </w:style>
  <w:style w:type="character" w:styleId="Lienhypertextesuivivisit">
    <w:name w:val="FollowedHyperlink"/>
    <w:basedOn w:val="Policepardfaut"/>
    <w:uiPriority w:val="99"/>
    <w:semiHidden/>
    <w:unhideWhenUsed/>
    <w:rsid w:val="002D54F0"/>
    <w:rPr>
      <w:color w:val="DE59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0502">
      <w:bodyDiv w:val="1"/>
      <w:marLeft w:val="0"/>
      <w:marRight w:val="0"/>
      <w:marTop w:val="0"/>
      <w:marBottom w:val="0"/>
      <w:divBdr>
        <w:top w:val="none" w:sz="0" w:space="0" w:color="auto"/>
        <w:left w:val="none" w:sz="0" w:space="0" w:color="auto"/>
        <w:bottom w:val="none" w:sz="0" w:space="0" w:color="auto"/>
        <w:right w:val="none" w:sz="0" w:space="0" w:color="auto"/>
      </w:divBdr>
      <w:divsChild>
        <w:div w:id="1544365994">
          <w:marLeft w:val="0"/>
          <w:marRight w:val="0"/>
          <w:marTop w:val="0"/>
          <w:marBottom w:val="0"/>
          <w:divBdr>
            <w:top w:val="none" w:sz="0" w:space="0" w:color="auto"/>
            <w:left w:val="none" w:sz="0" w:space="0" w:color="auto"/>
            <w:bottom w:val="none" w:sz="0" w:space="0" w:color="auto"/>
            <w:right w:val="none" w:sz="0" w:space="0" w:color="auto"/>
          </w:divBdr>
          <w:divsChild>
            <w:div w:id="1511724309">
              <w:marLeft w:val="0"/>
              <w:marRight w:val="0"/>
              <w:marTop w:val="0"/>
              <w:marBottom w:val="0"/>
              <w:divBdr>
                <w:top w:val="none" w:sz="0" w:space="0" w:color="auto"/>
                <w:left w:val="none" w:sz="0" w:space="0" w:color="auto"/>
                <w:bottom w:val="none" w:sz="0" w:space="0" w:color="auto"/>
                <w:right w:val="none" w:sz="0" w:space="0" w:color="auto"/>
              </w:divBdr>
              <w:divsChild>
                <w:div w:id="813523120">
                  <w:marLeft w:val="0"/>
                  <w:marRight w:val="0"/>
                  <w:marTop w:val="0"/>
                  <w:marBottom w:val="0"/>
                  <w:divBdr>
                    <w:top w:val="none" w:sz="0" w:space="0" w:color="auto"/>
                    <w:left w:val="none" w:sz="0" w:space="0" w:color="auto"/>
                    <w:bottom w:val="none" w:sz="0" w:space="0" w:color="auto"/>
                    <w:right w:val="none" w:sz="0" w:space="0" w:color="auto"/>
                  </w:divBdr>
                  <w:divsChild>
                    <w:div w:id="2407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84769">
      <w:bodyDiv w:val="1"/>
      <w:marLeft w:val="0"/>
      <w:marRight w:val="0"/>
      <w:marTop w:val="0"/>
      <w:marBottom w:val="0"/>
      <w:divBdr>
        <w:top w:val="none" w:sz="0" w:space="0" w:color="auto"/>
        <w:left w:val="none" w:sz="0" w:space="0" w:color="auto"/>
        <w:bottom w:val="none" w:sz="0" w:space="0" w:color="auto"/>
        <w:right w:val="none" w:sz="0" w:space="0" w:color="auto"/>
      </w:divBdr>
      <w:divsChild>
        <w:div w:id="1628855245">
          <w:marLeft w:val="0"/>
          <w:marRight w:val="0"/>
          <w:marTop w:val="0"/>
          <w:marBottom w:val="0"/>
          <w:divBdr>
            <w:top w:val="none" w:sz="0" w:space="0" w:color="auto"/>
            <w:left w:val="none" w:sz="0" w:space="0" w:color="auto"/>
            <w:bottom w:val="none" w:sz="0" w:space="0" w:color="auto"/>
            <w:right w:val="none" w:sz="0" w:space="0" w:color="auto"/>
          </w:divBdr>
          <w:divsChild>
            <w:div w:id="1675255674">
              <w:marLeft w:val="0"/>
              <w:marRight w:val="0"/>
              <w:marTop w:val="0"/>
              <w:marBottom w:val="0"/>
              <w:divBdr>
                <w:top w:val="none" w:sz="0" w:space="0" w:color="auto"/>
                <w:left w:val="none" w:sz="0" w:space="0" w:color="auto"/>
                <w:bottom w:val="none" w:sz="0" w:space="0" w:color="auto"/>
                <w:right w:val="none" w:sz="0" w:space="0" w:color="auto"/>
              </w:divBdr>
              <w:divsChild>
                <w:div w:id="1767380092">
                  <w:marLeft w:val="0"/>
                  <w:marRight w:val="0"/>
                  <w:marTop w:val="0"/>
                  <w:marBottom w:val="0"/>
                  <w:divBdr>
                    <w:top w:val="none" w:sz="0" w:space="0" w:color="auto"/>
                    <w:left w:val="none" w:sz="0" w:space="0" w:color="auto"/>
                    <w:bottom w:val="none" w:sz="0" w:space="0" w:color="auto"/>
                    <w:right w:val="none" w:sz="0" w:space="0" w:color="auto"/>
                  </w:divBdr>
                  <w:divsChild>
                    <w:div w:id="781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sguinea.net/wp-content/uploads/2025/11/2_Liste_immo_PCA_SOSVEG.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sguinea.net/wp-content/uploads/2025/11/1_Liste_immo_PACOPE_SPE_SOSV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HIMA%20%20BANGOURA\OneDrive%20-%20SOSCV\Desktop\FORMULAIRES\FORMULAIRE%20ADO.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E5D0CBC0FEBE498F3A4DB7EE3024DE" ma:contentTypeVersion="12" ma:contentTypeDescription="Create a new document." ma:contentTypeScope="" ma:versionID="baf78313d5fb2dc410076afc0f94c846">
  <xsd:schema xmlns:xsd="http://www.w3.org/2001/XMLSchema" xmlns:xs="http://www.w3.org/2001/XMLSchema" xmlns:p="http://schemas.microsoft.com/office/2006/metadata/properties" xmlns:ns3="8868cace-9e61-46d0-b5d9-667813edf863" xmlns:ns4="2d7f0627-8e5e-4360-bc8f-8be25ba477be" targetNamespace="http://schemas.microsoft.com/office/2006/metadata/properties" ma:root="true" ma:fieldsID="91e20f8db451df0559b24a48dee2c90f" ns3:_="" ns4:_="">
    <xsd:import namespace="8868cace-9e61-46d0-b5d9-667813edf863"/>
    <xsd:import namespace="2d7f0627-8e5e-4360-bc8f-8be25ba477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8cace-9e61-46d0-b5d9-667813edf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0627-8e5e-4360-bc8f-8be25ba477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5319-E6D8-4ADE-AFAF-F29A9F24C32B}">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2d7f0627-8e5e-4360-bc8f-8be25ba477be"/>
    <ds:schemaRef ds:uri="8868cace-9e61-46d0-b5d9-667813edf863"/>
    <ds:schemaRef ds:uri="http://purl.org/dc/terms/"/>
  </ds:schemaRefs>
</ds:datastoreItem>
</file>

<file path=customXml/itemProps2.xml><?xml version="1.0" encoding="utf-8"?>
<ds:datastoreItem xmlns:ds="http://schemas.openxmlformats.org/officeDocument/2006/customXml" ds:itemID="{A697065F-1CFB-4539-AA6F-93C47CC2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8cace-9e61-46d0-b5d9-667813edf863"/>
    <ds:schemaRef ds:uri="2d7f0627-8e5e-4360-bc8f-8be25ba47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429D6-6A0E-4044-A6D9-F2CDFAC41628}">
  <ds:schemaRefs>
    <ds:schemaRef ds:uri="http://schemas.microsoft.com/sharepoint/v3/contenttype/forms"/>
  </ds:schemaRefs>
</ds:datastoreItem>
</file>

<file path=customXml/itemProps4.xml><?xml version="1.0" encoding="utf-8"?>
<ds:datastoreItem xmlns:ds="http://schemas.openxmlformats.org/officeDocument/2006/customXml" ds:itemID="{40444438-917E-4AD9-AD71-7722FB8C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ADO</Template>
  <TotalTime>1</TotalTime>
  <Pages>3</Pages>
  <Words>622</Words>
  <Characters>3549</Characters>
  <Application>Microsoft Office Word</Application>
  <DocSecurity>4</DocSecurity>
  <Lines>29</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ALSENY BANGOURA</dc:creator>
  <cp:keywords/>
  <dc:description/>
  <cp:lastModifiedBy>Bangoura Ibrahima Alseny</cp:lastModifiedBy>
  <cp:revision>2</cp:revision>
  <cp:lastPrinted>2025-11-15T12:42:00Z</cp:lastPrinted>
  <dcterms:created xsi:type="dcterms:W3CDTF">2025-11-15T15:26:00Z</dcterms:created>
  <dcterms:modified xsi:type="dcterms:W3CDTF">2025-11-15T15:26:00Z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0x010100EBE5D0CBC0FEBE498F3A4DB7EE3024DE</vt:lpwstr>
  </property>
</Properties>
</file>